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1ACD" w:rsidRDefault="00701ACD" w:rsidP="00701ACD">
      <w:pPr>
        <w:widowControl w:val="0"/>
        <w:jc w:val="both"/>
        <w:rPr>
          <w:rFonts w:ascii="ArialMT" w:hAnsi="ArialMT" w:cs="ArialMT"/>
          <w:b/>
          <w:bCs/>
        </w:rPr>
      </w:pPr>
      <w:r>
        <w:rPr>
          <w:rFonts w:ascii="ArialMT" w:hAnsi="ArialMT" w:cs="ArialMT"/>
          <w:b/>
          <w:bCs/>
          <w:u w:val="single"/>
        </w:rPr>
        <w:t>GWP-M-511-00000</w:t>
      </w:r>
      <w:r>
        <w:rPr>
          <w:rFonts w:ascii="ArialMT" w:hAnsi="ArialMT" w:cs="ArialMT"/>
          <w:b/>
          <w:bCs/>
        </w:rPr>
        <w:t xml:space="preserve"> (DU11): BP/RP flux extraction and initial data treatment –</w:t>
      </w:r>
      <w:r>
        <w:rPr>
          <w:rFonts w:ascii="ArialMT" w:hAnsi="ArialMT" w:cs="ArialMT"/>
        </w:rPr>
        <w:t xml:space="preserve"> Brown, </w:t>
      </w:r>
      <w:proofErr w:type="spellStart"/>
      <w:r>
        <w:rPr>
          <w:rFonts w:ascii="ArialMT" w:hAnsi="ArialMT" w:cs="ArialMT"/>
        </w:rPr>
        <w:t>Busso</w:t>
      </w:r>
      <w:proofErr w:type="spellEnd"/>
      <w:r>
        <w:rPr>
          <w:rFonts w:ascii="ArialMT" w:hAnsi="ArialMT" w:cs="ArialMT"/>
        </w:rPr>
        <w:t xml:space="preserve">; </w:t>
      </w:r>
      <w:proofErr w:type="spellStart"/>
      <w:r>
        <w:rPr>
          <w:rFonts w:ascii="ArialMT" w:hAnsi="ArialMT" w:cs="ArialMT"/>
          <w:b/>
          <w:bCs/>
        </w:rPr>
        <w:t>Pulone</w:t>
      </w:r>
      <w:proofErr w:type="spellEnd"/>
      <w:r>
        <w:rPr>
          <w:rFonts w:ascii="ArialMT" w:hAnsi="ArialMT" w:cs="ArialMT"/>
          <w:b/>
          <w:bCs/>
        </w:rPr>
        <w:t xml:space="preserve">, Castellani, De </w:t>
      </w:r>
      <w:proofErr w:type="spellStart"/>
      <w:r>
        <w:rPr>
          <w:rFonts w:ascii="ArialMT" w:hAnsi="ArialMT" w:cs="ArialMT"/>
          <w:b/>
          <w:bCs/>
        </w:rPr>
        <w:t>Luise</w:t>
      </w:r>
      <w:proofErr w:type="spellEnd"/>
      <w:r>
        <w:rPr>
          <w:rFonts w:ascii="ArialMT" w:hAnsi="ArialMT" w:cs="ArialMT"/>
          <w:b/>
          <w:bCs/>
        </w:rPr>
        <w:t xml:space="preserve">, </w:t>
      </w:r>
      <w:proofErr w:type="spellStart"/>
      <w:r>
        <w:rPr>
          <w:rFonts w:ascii="ArialMT" w:hAnsi="ArialMT" w:cs="ArialMT"/>
          <w:b/>
          <w:bCs/>
        </w:rPr>
        <w:t>Piersimoni</w:t>
      </w:r>
      <w:proofErr w:type="spellEnd"/>
    </w:p>
    <w:p w:rsidR="00701ACD" w:rsidRDefault="00701ACD" w:rsidP="00701ACD">
      <w:pPr>
        <w:widowControl w:val="0"/>
        <w:jc w:val="both"/>
        <w:rPr>
          <w:rFonts w:ascii="ArialMT" w:hAnsi="ArialMT" w:cs="ArialMT"/>
        </w:rPr>
      </w:pPr>
    </w:p>
    <w:p w:rsidR="00701ACD" w:rsidRDefault="00701ACD" w:rsidP="00701ACD">
      <w:pPr>
        <w:widowControl w:val="0"/>
        <w:rPr>
          <w:rFonts w:ascii="ArialMT" w:hAnsi="ArialMT" w:cs="ArialMT"/>
        </w:rPr>
      </w:pPr>
    </w:p>
    <w:p w:rsidR="00701ACD" w:rsidRDefault="00701ACD" w:rsidP="00701ACD">
      <w:pPr>
        <w:widowControl w:val="0"/>
        <w:spacing w:after="240" w:line="100" w:lineRule="atLeast"/>
        <w:jc w:val="both"/>
        <w:rPr>
          <w:rFonts w:ascii="ArialMT" w:hAnsi="ArialMT" w:cs="ArialMT"/>
          <w:b/>
          <w:bCs/>
        </w:rPr>
      </w:pPr>
      <w:r>
        <w:rPr>
          <w:rFonts w:ascii="ArialMT" w:hAnsi="ArialMT" w:cs="ArialMT"/>
          <w:b/>
          <w:bCs/>
        </w:rPr>
        <w:t xml:space="preserve">Sub WPs: DU11-N-11: </w:t>
      </w:r>
      <w:proofErr w:type="spellStart"/>
      <w:r>
        <w:rPr>
          <w:rFonts w:ascii="ArialMT" w:hAnsi="ArialMT" w:cs="ArialMT"/>
          <w:b/>
          <w:bCs/>
        </w:rPr>
        <w:t>PhotPipe</w:t>
      </w:r>
      <w:proofErr w:type="spellEnd"/>
      <w:r>
        <w:rPr>
          <w:rFonts w:ascii="ArialMT" w:hAnsi="ArialMT" w:cs="ArialMT"/>
          <w:b/>
          <w:bCs/>
        </w:rPr>
        <w:t>: Crowding Evaluation</w:t>
      </w:r>
    </w:p>
    <w:p w:rsidR="00701ACD" w:rsidRPr="00144DFA" w:rsidRDefault="00701ACD" w:rsidP="00701ACD">
      <w:pPr>
        <w:pStyle w:val="ArialMT"/>
        <w:jc w:val="both"/>
        <w:rPr>
          <w:color w:val="FF0000"/>
          <w:lang w:val="en-US"/>
        </w:rPr>
      </w:pPr>
      <w:r w:rsidRPr="00144DFA">
        <w:rPr>
          <w:color w:val="FF0000"/>
          <w:lang w:val="en-US"/>
        </w:rPr>
        <w:t xml:space="preserve">De Luise (INAF - OATeramo), close to the end of his contract, has made a general revision of all the crowding evaluation (and the rough structure of decontamination already developed), both for code and JavaDoc documentation. The technical note about the crowding evaluation algorithm has been reviewed as well and presented to all the co-authors and finally to the CU5 responsible for publication in CU5. De Luise, after a selection procedure, won a new position to continue the work on the algorithm and the code development for crowded evaluation. </w:t>
      </w:r>
    </w:p>
    <w:p w:rsidR="00701ACD" w:rsidRPr="00144DFA" w:rsidRDefault="00701ACD" w:rsidP="00701ACD">
      <w:pPr>
        <w:widowControl w:val="0"/>
        <w:jc w:val="both"/>
        <w:rPr>
          <w:rFonts w:ascii="ArialMT" w:hAnsi="ArialMT" w:cs="ArialMT"/>
          <w:b/>
          <w:bCs/>
          <w:color w:val="FF0000"/>
        </w:rPr>
      </w:pPr>
    </w:p>
    <w:p w:rsidR="00701ACD" w:rsidRDefault="00701ACD" w:rsidP="00701ACD">
      <w:pPr>
        <w:widowControl w:val="0"/>
        <w:jc w:val="both"/>
        <w:rPr>
          <w:rFonts w:ascii="ArialMT" w:hAnsi="ArialMT" w:cs="ArialMT"/>
          <w:b/>
          <w:bCs/>
        </w:rPr>
      </w:pPr>
    </w:p>
    <w:p w:rsidR="00701ACD" w:rsidRDefault="00701ACD" w:rsidP="00701ACD">
      <w:pPr>
        <w:widowControl w:val="0"/>
        <w:rPr>
          <w:rFonts w:ascii="ArialMT" w:hAnsi="ArialMT" w:cs="ArialMT"/>
          <w:b/>
          <w:bCs/>
        </w:rPr>
      </w:pPr>
      <w:r>
        <w:rPr>
          <w:rFonts w:ascii="ArialMT" w:hAnsi="ArialMT" w:cs="ArialMT"/>
          <w:b/>
          <w:bCs/>
        </w:rPr>
        <w:t xml:space="preserve">Sub WPs: DU11-N-12: </w:t>
      </w:r>
      <w:proofErr w:type="spellStart"/>
      <w:r>
        <w:rPr>
          <w:rFonts w:ascii="ArialMT" w:hAnsi="ArialMT" w:cs="ArialMT"/>
          <w:b/>
          <w:bCs/>
        </w:rPr>
        <w:t>PhotPipe</w:t>
      </w:r>
      <w:proofErr w:type="spellEnd"/>
      <w:r>
        <w:rPr>
          <w:rFonts w:ascii="ArialMT" w:hAnsi="ArialMT" w:cs="ArialMT"/>
          <w:b/>
          <w:bCs/>
        </w:rPr>
        <w:t xml:space="preserve">: Template Library for Crowding Evaluation </w:t>
      </w:r>
    </w:p>
    <w:p w:rsidR="00701ACD" w:rsidRDefault="00701ACD" w:rsidP="00701ACD">
      <w:pPr>
        <w:widowControl w:val="0"/>
        <w:rPr>
          <w:rFonts w:ascii="ArialMT" w:hAnsi="ArialMT" w:cs="ArialMT"/>
          <w:b/>
          <w:bCs/>
        </w:rPr>
      </w:pPr>
    </w:p>
    <w:p w:rsidR="00701ACD" w:rsidRPr="00144DFA" w:rsidRDefault="00701ACD" w:rsidP="00701ACD">
      <w:pPr>
        <w:widowControl w:val="0"/>
        <w:rPr>
          <w:rFonts w:ascii="ArialMT" w:hAnsi="ArialMT" w:cs="ArialMT"/>
          <w:bCs/>
          <w:color w:val="FF0000"/>
        </w:rPr>
      </w:pPr>
      <w:r w:rsidRPr="00144DFA">
        <w:rPr>
          <w:rFonts w:ascii="ArialMT" w:hAnsi="ArialMT" w:cs="ArialMT"/>
          <w:bCs/>
          <w:color w:val="FF0000"/>
        </w:rPr>
        <w:t xml:space="preserve">In order to (try to) make a step forward in the code verification, </w:t>
      </w:r>
      <w:proofErr w:type="spellStart"/>
      <w:r w:rsidRPr="00144DFA">
        <w:rPr>
          <w:rFonts w:ascii="ArialMT" w:hAnsi="ArialMT" w:cs="ArialMT"/>
          <w:bCs/>
          <w:color w:val="FF0000"/>
        </w:rPr>
        <w:t>OATe</w:t>
      </w:r>
      <w:proofErr w:type="spellEnd"/>
      <w:r w:rsidRPr="00144DFA">
        <w:rPr>
          <w:rFonts w:ascii="ArialMT" w:hAnsi="ArialMT" w:cs="ArialMT"/>
          <w:bCs/>
          <w:color w:val="FF0000"/>
        </w:rPr>
        <w:t xml:space="preserve"> team is going to integrate the data set from the </w:t>
      </w:r>
      <w:proofErr w:type="spellStart"/>
      <w:r w:rsidRPr="00144DFA">
        <w:rPr>
          <w:rFonts w:ascii="ArialMT" w:hAnsi="ArialMT" w:cs="ArialMT"/>
          <w:bCs/>
          <w:color w:val="FF0000"/>
        </w:rPr>
        <w:t>datamodel</w:t>
      </w:r>
      <w:proofErr w:type="spellEnd"/>
      <w:r w:rsidRPr="00144DFA">
        <w:rPr>
          <w:rFonts w:ascii="ArialMT" w:hAnsi="ArialMT" w:cs="ArialMT"/>
          <w:bCs/>
          <w:color w:val="FF0000"/>
        </w:rPr>
        <w:t xml:space="preserve"> </w:t>
      </w:r>
      <w:proofErr w:type="spellStart"/>
      <w:r w:rsidRPr="00144DFA">
        <w:rPr>
          <w:rFonts w:ascii="ArialMT" w:hAnsi="ArialMT" w:cs="ArialMT"/>
          <w:bCs/>
          <w:color w:val="FF0000"/>
        </w:rPr>
        <w:t>CalSpecFovTransit</w:t>
      </w:r>
      <w:proofErr w:type="spellEnd"/>
      <w:r w:rsidRPr="00144DFA">
        <w:rPr>
          <w:rFonts w:ascii="ArialMT" w:hAnsi="ArialMT" w:cs="ArialMT"/>
          <w:bCs/>
          <w:color w:val="FF0000"/>
        </w:rPr>
        <w:t xml:space="preserve">, by extracting epoch calibrated spectra for the template library, the fundamental missing parameters like </w:t>
      </w:r>
      <w:proofErr w:type="spellStart"/>
      <w:r w:rsidRPr="00144DFA">
        <w:rPr>
          <w:rFonts w:ascii="ArialMT" w:hAnsi="ArialMT" w:cs="ArialMT"/>
          <w:bCs/>
          <w:color w:val="FF0000"/>
        </w:rPr>
        <w:t>Gmag</w:t>
      </w:r>
      <w:proofErr w:type="spellEnd"/>
      <w:r w:rsidRPr="00144DFA">
        <w:rPr>
          <w:rFonts w:ascii="ArialMT" w:hAnsi="ArialMT" w:cs="ArialMT"/>
          <w:bCs/>
          <w:color w:val="FF0000"/>
        </w:rPr>
        <w:t xml:space="preserve"> have been recovered from the GDR1.</w:t>
      </w:r>
    </w:p>
    <w:p w:rsidR="00701ACD" w:rsidRPr="00144DFA" w:rsidRDefault="00701ACD" w:rsidP="00701ACD">
      <w:pPr>
        <w:widowControl w:val="0"/>
        <w:rPr>
          <w:rFonts w:ascii="ArialMT" w:hAnsi="ArialMT" w:cs="ArialMT"/>
          <w:b/>
          <w:bCs/>
          <w:color w:val="FF0000"/>
        </w:rPr>
      </w:pPr>
      <w:r w:rsidRPr="00144DFA">
        <w:rPr>
          <w:rFonts w:ascii="ArialMT" w:hAnsi="ArialMT" w:cs="ArialMT"/>
          <w:bCs/>
          <w:color w:val="FF0000"/>
        </w:rPr>
        <w:t>This will lead to create an input for crowding evaluation that should be, though still ad-hoc/fake, nearer to a real scene than that already used in tests up to now.</w:t>
      </w:r>
    </w:p>
    <w:p w:rsidR="00701ACD" w:rsidRDefault="00701ACD" w:rsidP="00701ACD">
      <w:pPr>
        <w:widowControl w:val="0"/>
        <w:tabs>
          <w:tab w:val="left" w:pos="2080"/>
        </w:tabs>
        <w:rPr>
          <w:rFonts w:ascii="ArialMT" w:hAnsi="ArialMT" w:cs="ArialMT"/>
          <w:b/>
          <w:bCs/>
        </w:rPr>
      </w:pPr>
      <w:r>
        <w:rPr>
          <w:rFonts w:ascii="ArialMT" w:hAnsi="ArialMT" w:cs="ArialMT"/>
          <w:b/>
          <w:bCs/>
        </w:rPr>
        <w:tab/>
      </w:r>
    </w:p>
    <w:p w:rsidR="00701ACD" w:rsidRDefault="00701ACD" w:rsidP="00701ACD">
      <w:pPr>
        <w:jc w:val="both"/>
        <w:rPr>
          <w:rFonts w:ascii="ArialMT" w:hAnsi="ArialMT" w:cs="ArialMT"/>
          <w:color w:val="F79646"/>
        </w:rPr>
      </w:pPr>
    </w:p>
    <w:p w:rsidR="00701ACD" w:rsidRDefault="00701ACD" w:rsidP="00701ACD">
      <w:pPr>
        <w:widowControl w:val="0"/>
        <w:rPr>
          <w:rFonts w:ascii="ArialMT" w:hAnsi="ArialMT" w:cs="ArialMT"/>
          <w:b/>
          <w:bCs/>
        </w:rPr>
      </w:pPr>
      <w:r>
        <w:rPr>
          <w:rFonts w:ascii="ArialMT" w:hAnsi="ArialMT" w:cs="ArialMT"/>
          <w:b/>
          <w:bCs/>
        </w:rPr>
        <w:t xml:space="preserve">Sub WPs: DU11-D-02: </w:t>
      </w:r>
      <w:proofErr w:type="spellStart"/>
      <w:r>
        <w:rPr>
          <w:rFonts w:ascii="ArialMT" w:hAnsi="ArialMT" w:cs="ArialMT"/>
          <w:b/>
          <w:bCs/>
        </w:rPr>
        <w:t>PhotPipe</w:t>
      </w:r>
      <w:proofErr w:type="spellEnd"/>
      <w:r>
        <w:rPr>
          <w:rFonts w:ascii="ArialMT" w:hAnsi="ArialMT" w:cs="ArialMT"/>
          <w:b/>
          <w:bCs/>
        </w:rPr>
        <w:t xml:space="preserve">: Per Transit </w:t>
      </w:r>
      <w:proofErr w:type="spellStart"/>
      <w:r>
        <w:rPr>
          <w:rFonts w:ascii="ArialMT" w:hAnsi="ArialMT" w:cs="ArialMT"/>
          <w:b/>
          <w:bCs/>
        </w:rPr>
        <w:t>Deblending</w:t>
      </w:r>
      <w:proofErr w:type="spellEnd"/>
    </w:p>
    <w:p w:rsidR="00701ACD" w:rsidRPr="00144DFA" w:rsidRDefault="00701ACD" w:rsidP="00701ACD">
      <w:pPr>
        <w:widowControl w:val="0"/>
        <w:autoSpaceDE w:val="0"/>
        <w:autoSpaceDN w:val="0"/>
        <w:adjustRightInd w:val="0"/>
        <w:jc w:val="both"/>
        <w:rPr>
          <w:rFonts w:ascii="ArialMT" w:eastAsia="Droid Sans Fallback" w:hAnsi="ArialMT" w:cs="ArialMT"/>
          <w:color w:val="FF0000"/>
        </w:rPr>
      </w:pPr>
      <w:proofErr w:type="spellStart"/>
      <w:r w:rsidRPr="00144DFA">
        <w:rPr>
          <w:rFonts w:ascii="ArialMT" w:eastAsia="Droid Sans Fallback" w:hAnsi="ArialMT" w:cs="ArialMT"/>
          <w:color w:val="FF0000"/>
        </w:rPr>
        <w:t>Giuffrida</w:t>
      </w:r>
      <w:proofErr w:type="spellEnd"/>
      <w:r w:rsidRPr="00144DFA">
        <w:rPr>
          <w:rFonts w:ascii="ArialMT" w:eastAsia="Droid Sans Fallback" w:hAnsi="ArialMT" w:cs="ArialMT"/>
          <w:color w:val="FF0000"/>
        </w:rPr>
        <w:t xml:space="preserve"> (INAF Associated), </w:t>
      </w:r>
      <w:proofErr w:type="spellStart"/>
      <w:r w:rsidRPr="00144DFA">
        <w:rPr>
          <w:rFonts w:ascii="ArialMT" w:eastAsia="Droid Sans Fallback" w:hAnsi="ArialMT" w:cs="ArialMT"/>
          <w:color w:val="FF0000"/>
        </w:rPr>
        <w:t>Pulone</w:t>
      </w:r>
      <w:proofErr w:type="spellEnd"/>
      <w:r w:rsidRPr="00144DFA">
        <w:rPr>
          <w:rFonts w:ascii="ArialMT" w:eastAsia="Droid Sans Fallback" w:hAnsi="ArialMT" w:cs="ArialMT"/>
          <w:color w:val="FF0000"/>
        </w:rPr>
        <w:t xml:space="preserve">, and Castellani (INAF - </w:t>
      </w:r>
      <w:proofErr w:type="spellStart"/>
      <w:r w:rsidRPr="00144DFA">
        <w:rPr>
          <w:rFonts w:ascii="ArialMT" w:eastAsia="Droid Sans Fallback" w:hAnsi="ArialMT" w:cs="ArialMT"/>
          <w:color w:val="FF0000"/>
        </w:rPr>
        <w:t>OARome</w:t>
      </w:r>
      <w:proofErr w:type="spellEnd"/>
      <w:r w:rsidRPr="00144DFA">
        <w:rPr>
          <w:rFonts w:ascii="ArialMT" w:eastAsia="Droid Sans Fallback" w:hAnsi="ArialMT" w:cs="ArialMT"/>
          <w:color w:val="FF0000"/>
        </w:rPr>
        <w:t xml:space="preserve">) have worked in improving the algorithms adopted for the neural network approach in the validation of the </w:t>
      </w:r>
      <w:proofErr w:type="spellStart"/>
      <w:r w:rsidRPr="00144DFA">
        <w:rPr>
          <w:rFonts w:ascii="ArialMT" w:eastAsia="Droid Sans Fallback" w:hAnsi="ArialMT" w:cs="ArialMT"/>
          <w:color w:val="FF0000"/>
        </w:rPr>
        <w:t>deblended</w:t>
      </w:r>
      <w:proofErr w:type="spellEnd"/>
      <w:r w:rsidRPr="00144DFA">
        <w:rPr>
          <w:rFonts w:ascii="ArialMT" w:eastAsia="Droid Sans Fallback" w:hAnsi="ArialMT" w:cs="ArialMT"/>
          <w:color w:val="FF0000"/>
        </w:rPr>
        <w:t xml:space="preserve"> spectra (as already described in our previous reports). Namely, from several tests, they </w:t>
      </w:r>
      <w:proofErr w:type="spellStart"/>
      <w:r w:rsidRPr="00144DFA">
        <w:rPr>
          <w:rFonts w:ascii="ArialMT" w:eastAsia="Droid Sans Fallback" w:hAnsi="ArialMT" w:cs="ArialMT"/>
          <w:color w:val="FF0000"/>
        </w:rPr>
        <w:t>realised</w:t>
      </w:r>
      <w:proofErr w:type="spellEnd"/>
      <w:r w:rsidRPr="00144DFA">
        <w:rPr>
          <w:rFonts w:ascii="ArialMT" w:eastAsia="Droid Sans Fallback" w:hAnsi="ArialMT" w:cs="ArialMT"/>
          <w:color w:val="FF0000"/>
        </w:rPr>
        <w:t xml:space="preserve"> that - while </w:t>
      </w:r>
      <w:proofErr w:type="spellStart"/>
      <w:r w:rsidRPr="00144DFA">
        <w:rPr>
          <w:rFonts w:ascii="ArialMT" w:eastAsia="Droid Sans Fallback" w:hAnsi="ArialMT" w:cs="ArialMT"/>
          <w:color w:val="FF0000"/>
        </w:rPr>
        <w:t>thegeneral</w:t>
      </w:r>
      <w:proofErr w:type="spellEnd"/>
      <w:r w:rsidRPr="00144DFA">
        <w:rPr>
          <w:rFonts w:ascii="ArialMT" w:eastAsia="Droid Sans Fallback" w:hAnsi="ArialMT" w:cs="ArialMT"/>
          <w:color w:val="FF0000"/>
        </w:rPr>
        <w:t xml:space="preserve"> </w:t>
      </w:r>
      <w:proofErr w:type="spellStart"/>
      <w:r w:rsidRPr="00144DFA">
        <w:rPr>
          <w:rFonts w:ascii="ArialMT" w:eastAsia="Droid Sans Fallback" w:hAnsi="ArialMT" w:cs="ArialMT"/>
          <w:color w:val="FF0000"/>
        </w:rPr>
        <w:t>behaviour</w:t>
      </w:r>
      <w:proofErr w:type="spellEnd"/>
      <w:r w:rsidRPr="00144DFA">
        <w:rPr>
          <w:rFonts w:ascii="ArialMT" w:eastAsia="Droid Sans Fallback" w:hAnsi="ArialMT" w:cs="ArialMT"/>
          <w:color w:val="FF0000"/>
        </w:rPr>
        <w:t xml:space="preserve"> of the network was acceptable and also encouraging - occasionally some odd </w:t>
      </w:r>
      <w:proofErr w:type="spellStart"/>
      <w:r w:rsidRPr="00144DFA">
        <w:rPr>
          <w:rFonts w:ascii="ArialMT" w:eastAsia="Droid Sans Fallback" w:hAnsi="ArialMT" w:cs="ArialMT"/>
          <w:color w:val="FF0000"/>
        </w:rPr>
        <w:t>behaviour</w:t>
      </w:r>
      <w:proofErr w:type="spellEnd"/>
      <w:r w:rsidRPr="00144DFA">
        <w:rPr>
          <w:rFonts w:ascii="ArialMT" w:eastAsia="Droid Sans Fallback" w:hAnsi="ArialMT" w:cs="ArialMT"/>
          <w:color w:val="FF0000"/>
        </w:rPr>
        <w:t xml:space="preserve"> in the results demanded for a more accurate investigation. In attempting to figure out was wrong, they choose to select as input only a small collection of the entire set, in order to carefully inspect ”by eye” each adopted spectrum. This approach turned out to be fruitful, since they were able to individuate - and correct - several errors in the code, both large and small (some involving the added noise to the original spectra). It has to be said that such errors do not invalidate results presented in Bologna, since they were for the most part introduced in the work of optimization the code, that was carried on after the meeting. The ”new” </w:t>
      </w:r>
      <w:proofErr w:type="spellStart"/>
      <w:r w:rsidRPr="00144DFA">
        <w:rPr>
          <w:rFonts w:ascii="ArialMT" w:eastAsia="Droid Sans Fallback" w:hAnsi="ArialMT" w:cs="ArialMT"/>
          <w:color w:val="FF0000"/>
        </w:rPr>
        <w:t>behaviour</w:t>
      </w:r>
      <w:proofErr w:type="spellEnd"/>
      <w:r w:rsidRPr="00144DFA">
        <w:rPr>
          <w:rFonts w:ascii="ArialMT" w:eastAsia="Droid Sans Fallback" w:hAnsi="ArialMT" w:cs="ArialMT"/>
          <w:color w:val="FF0000"/>
        </w:rPr>
        <w:t xml:space="preserve"> of the net is being examined. Besides this main activity, they started to experiment with </w:t>
      </w:r>
      <w:proofErr w:type="spellStart"/>
      <w:r w:rsidRPr="00144DFA">
        <w:rPr>
          <w:rFonts w:ascii="ArialMT" w:eastAsia="Droid Sans Fallback" w:hAnsi="ArialMT" w:cs="ArialMT"/>
          <w:color w:val="FF0000"/>
        </w:rPr>
        <w:t>Weeka</w:t>
      </w:r>
      <w:proofErr w:type="spellEnd"/>
      <w:r w:rsidRPr="00144DFA">
        <w:rPr>
          <w:rFonts w:ascii="ArialMT" w:eastAsia="Droid Sans Fallback" w:hAnsi="ArialMT" w:cs="ArialMT"/>
          <w:color w:val="FF0000"/>
        </w:rPr>
        <w:t xml:space="preserve"> framework to test the random forest approach, as an alternative to the neural network.</w:t>
      </w:r>
    </w:p>
    <w:p w:rsidR="00701ACD" w:rsidRPr="00144DFA" w:rsidRDefault="00701ACD" w:rsidP="00701ACD">
      <w:pPr>
        <w:widowControl w:val="0"/>
        <w:autoSpaceDE w:val="0"/>
        <w:autoSpaceDN w:val="0"/>
        <w:adjustRightInd w:val="0"/>
        <w:jc w:val="both"/>
        <w:rPr>
          <w:rFonts w:ascii="ArialMT" w:eastAsia="Droid Sans Fallback" w:hAnsi="ArialMT" w:cs="ArialMT"/>
          <w:color w:val="FF0000"/>
        </w:rPr>
      </w:pPr>
      <w:r w:rsidRPr="00144DFA">
        <w:rPr>
          <w:rFonts w:ascii="ArialMT" w:eastAsia="Droid Sans Fallback" w:hAnsi="ArialMT" w:cs="ArialMT"/>
          <w:color w:val="FF0000"/>
        </w:rPr>
        <w:t xml:space="preserve">The reference template library has been modified and recomputed due to minor bugs found. </w:t>
      </w:r>
    </w:p>
    <w:p w:rsidR="00701ACD" w:rsidRPr="00BD13C1" w:rsidRDefault="00701ACD" w:rsidP="00701ACD">
      <w:pPr>
        <w:jc w:val="both"/>
        <w:rPr>
          <w:rFonts w:ascii="ArialMT" w:hAnsi="ArialMT" w:cs="ArialMT"/>
          <w:b/>
        </w:rPr>
      </w:pPr>
    </w:p>
    <w:p w:rsidR="00701ACD" w:rsidRDefault="00701ACD" w:rsidP="00701ACD">
      <w:pPr>
        <w:jc w:val="both"/>
        <w:rPr>
          <w:rFonts w:ascii="Arial" w:hAnsi="Arial" w:cs="Arial"/>
          <w:b/>
        </w:rPr>
      </w:pPr>
    </w:p>
    <w:p w:rsidR="00701ACD" w:rsidRDefault="00701ACD" w:rsidP="00701ACD">
      <w:pPr>
        <w:widowControl w:val="0"/>
        <w:rPr>
          <w:rFonts w:ascii="ArialMT" w:hAnsi="ArialMT" w:cs="ArialMT"/>
          <w:b/>
          <w:bCs/>
        </w:rPr>
      </w:pPr>
      <w:r>
        <w:rPr>
          <w:rFonts w:ascii="ArialMT" w:hAnsi="ArialMT" w:cs="ArialMT"/>
          <w:b/>
          <w:bCs/>
        </w:rPr>
        <w:t>Sub WPs: DU11 Other Tasks and Issues</w:t>
      </w:r>
    </w:p>
    <w:p w:rsidR="00701ACD" w:rsidRPr="00144DFA" w:rsidRDefault="00701ACD" w:rsidP="00701ACD">
      <w:pPr>
        <w:widowControl w:val="0"/>
        <w:jc w:val="both"/>
        <w:rPr>
          <w:rFonts w:ascii="ArialMT" w:hAnsi="ArialMT" w:cs="ArialMT"/>
          <w:color w:val="FF0000"/>
        </w:rPr>
      </w:pPr>
      <w:r w:rsidRPr="00144DFA">
        <w:rPr>
          <w:rFonts w:ascii="ArialMT" w:hAnsi="ArialMT" w:cs="ArialMT"/>
          <w:color w:val="FF0000"/>
        </w:rPr>
        <w:t xml:space="preserve">The old contract of De </w:t>
      </w:r>
      <w:proofErr w:type="spellStart"/>
      <w:r w:rsidRPr="00144DFA">
        <w:rPr>
          <w:rFonts w:ascii="ArialMT" w:hAnsi="ArialMT" w:cs="ArialMT"/>
          <w:color w:val="FF0000"/>
        </w:rPr>
        <w:t>Luise</w:t>
      </w:r>
      <w:proofErr w:type="spellEnd"/>
      <w:r w:rsidRPr="00144DFA">
        <w:rPr>
          <w:rFonts w:ascii="ArialMT" w:hAnsi="ArialMT" w:cs="ArialMT"/>
          <w:color w:val="FF0000"/>
        </w:rPr>
        <w:t xml:space="preserve"> expired on June 30. </w:t>
      </w:r>
      <w:proofErr w:type="spellStart"/>
      <w:r w:rsidRPr="00144DFA">
        <w:rPr>
          <w:rFonts w:ascii="ArialMT" w:hAnsi="ArialMT" w:cs="ArialMT"/>
          <w:color w:val="FF0000"/>
        </w:rPr>
        <w:t>Piersimoni</w:t>
      </w:r>
      <w:proofErr w:type="spellEnd"/>
      <w:r w:rsidRPr="00144DFA">
        <w:rPr>
          <w:rFonts w:ascii="ArialMT" w:hAnsi="ArialMT" w:cs="ArialMT"/>
          <w:color w:val="FF0000"/>
        </w:rPr>
        <w:t xml:space="preserve"> accomplished the necessary administrative steps for a new contract  and De </w:t>
      </w:r>
      <w:proofErr w:type="spellStart"/>
      <w:r w:rsidRPr="00144DFA">
        <w:rPr>
          <w:rFonts w:ascii="ArialMT" w:hAnsi="ArialMT" w:cs="ArialMT"/>
          <w:color w:val="FF0000"/>
        </w:rPr>
        <w:t>Luise</w:t>
      </w:r>
      <w:proofErr w:type="spellEnd"/>
      <w:r w:rsidRPr="00144DFA">
        <w:rPr>
          <w:rFonts w:ascii="ArialMT" w:hAnsi="ArialMT" w:cs="ArialMT"/>
          <w:color w:val="FF0000"/>
        </w:rPr>
        <w:t xml:space="preserve"> had a new position since August,1 </w:t>
      </w:r>
      <w:proofErr w:type="spellStart"/>
      <w:r w:rsidRPr="00144DFA">
        <w:rPr>
          <w:rFonts w:ascii="ArialMT" w:hAnsi="ArialMT" w:cs="ArialMT"/>
          <w:color w:val="FF0000"/>
        </w:rPr>
        <w:t>st.</w:t>
      </w:r>
      <w:proofErr w:type="spellEnd"/>
    </w:p>
    <w:p w:rsidR="00701ACD" w:rsidRPr="00144DFA" w:rsidRDefault="00701ACD" w:rsidP="00701ACD">
      <w:pPr>
        <w:widowControl w:val="0"/>
        <w:jc w:val="both"/>
        <w:rPr>
          <w:rFonts w:ascii="ArialMT" w:hAnsi="ArialMT" w:cs="ArialMT"/>
          <w:color w:val="FF0000"/>
        </w:rPr>
      </w:pPr>
      <w:r w:rsidRPr="00144DFA">
        <w:rPr>
          <w:rFonts w:ascii="ArialMT" w:hAnsi="ArialMT" w:cs="ArialMT"/>
          <w:color w:val="FF0000"/>
        </w:rPr>
        <w:t xml:space="preserve">The early duration of this contract is up to the end of </w:t>
      </w:r>
      <w:proofErr w:type="spellStart"/>
      <w:r w:rsidRPr="00144DFA">
        <w:rPr>
          <w:rFonts w:ascii="ArialMT" w:hAnsi="ArialMT" w:cs="ArialMT"/>
          <w:color w:val="FF0000"/>
        </w:rPr>
        <w:t>february</w:t>
      </w:r>
      <w:proofErr w:type="spellEnd"/>
      <w:r w:rsidRPr="00144DFA">
        <w:rPr>
          <w:rFonts w:ascii="ArialMT" w:hAnsi="ArialMT" w:cs="ArialMT"/>
          <w:color w:val="FF0000"/>
        </w:rPr>
        <w:t xml:space="preserve"> 2017 but renewable until the middle of 2018.</w:t>
      </w:r>
    </w:p>
    <w:p w:rsidR="00701ACD" w:rsidRPr="00144DFA" w:rsidRDefault="00701ACD" w:rsidP="00701ACD">
      <w:pPr>
        <w:widowControl w:val="0"/>
        <w:jc w:val="both"/>
        <w:rPr>
          <w:rFonts w:ascii="ArialMT" w:hAnsi="ArialMT" w:cs="ArialMT"/>
          <w:color w:val="FF0000"/>
        </w:rPr>
      </w:pPr>
    </w:p>
    <w:p w:rsidR="00701ACD" w:rsidRDefault="00701ACD" w:rsidP="00701ACD">
      <w:pPr>
        <w:widowControl w:val="0"/>
        <w:rPr>
          <w:rFonts w:ascii="ArialMT" w:hAnsi="ArialMT" w:cs="ArialMT"/>
        </w:rPr>
      </w:pPr>
    </w:p>
    <w:p w:rsidR="00701ACD" w:rsidRDefault="00701ACD" w:rsidP="00701ACD">
      <w:pPr>
        <w:widowControl w:val="0"/>
        <w:rPr>
          <w:rFonts w:ascii="ArialMT" w:hAnsi="ArialMT" w:cs="ArialMT"/>
          <w:b/>
          <w:bCs/>
        </w:rPr>
      </w:pPr>
      <w:r>
        <w:rPr>
          <w:rFonts w:ascii="ArialMT" w:hAnsi="ArialMT" w:cs="ArialMT"/>
          <w:b/>
          <w:bCs/>
        </w:rPr>
        <w:t>Related activities</w:t>
      </w:r>
    </w:p>
    <w:p w:rsidR="00701ACD" w:rsidRDefault="00701ACD" w:rsidP="00701ACD">
      <w:pPr>
        <w:widowControl w:val="0"/>
        <w:rPr>
          <w:rFonts w:ascii="ArialMT" w:hAnsi="ArialMT" w:cs="ArialMT"/>
        </w:rPr>
      </w:pPr>
    </w:p>
    <w:p w:rsidR="00701ACD" w:rsidRPr="00144DFA" w:rsidRDefault="00701ACD" w:rsidP="00701ACD">
      <w:pPr>
        <w:widowControl w:val="0"/>
        <w:tabs>
          <w:tab w:val="left" w:pos="0"/>
          <w:tab w:val="left" w:pos="220"/>
        </w:tabs>
        <w:spacing w:line="100" w:lineRule="atLeast"/>
        <w:jc w:val="both"/>
        <w:rPr>
          <w:rFonts w:ascii="ArialMT" w:hAnsi="ArialMT" w:cs="ArialMT"/>
          <w:color w:val="FF0000"/>
        </w:rPr>
      </w:pPr>
      <w:r w:rsidRPr="00144DFA">
        <w:rPr>
          <w:rFonts w:ascii="ArialMT" w:hAnsi="ArialMT" w:cs="ArialMT"/>
          <w:color w:val="FF0000"/>
        </w:rPr>
        <w:t xml:space="preserve">Coordination </w:t>
      </w:r>
      <w:proofErr w:type="spellStart"/>
      <w:r w:rsidRPr="00144DFA">
        <w:rPr>
          <w:rFonts w:ascii="ArialMT" w:hAnsi="ArialMT" w:cs="ArialMT"/>
          <w:color w:val="FF0000"/>
        </w:rPr>
        <w:t>telecons</w:t>
      </w:r>
      <w:proofErr w:type="spellEnd"/>
      <w:r w:rsidRPr="00144DFA">
        <w:rPr>
          <w:rFonts w:ascii="ArialMT" w:hAnsi="ArialMT" w:cs="ArialMT"/>
          <w:color w:val="FF0000"/>
        </w:rPr>
        <w:t xml:space="preserve"> have been organized/attended by all the team members every two weeks. De </w:t>
      </w:r>
      <w:proofErr w:type="spellStart"/>
      <w:r w:rsidRPr="00144DFA">
        <w:rPr>
          <w:rFonts w:ascii="ArialMT" w:hAnsi="ArialMT" w:cs="ArialMT"/>
          <w:color w:val="FF0000"/>
        </w:rPr>
        <w:t>Luise</w:t>
      </w:r>
      <w:proofErr w:type="spellEnd"/>
      <w:r w:rsidRPr="00144DFA">
        <w:rPr>
          <w:rFonts w:ascii="ArialMT" w:hAnsi="ArialMT" w:cs="ArialMT"/>
          <w:color w:val="FF0000"/>
        </w:rPr>
        <w:t xml:space="preserve">, </w:t>
      </w:r>
      <w:proofErr w:type="spellStart"/>
      <w:r w:rsidRPr="00144DFA">
        <w:rPr>
          <w:rFonts w:ascii="ArialMT" w:hAnsi="ArialMT" w:cs="ArialMT"/>
          <w:color w:val="FF0000"/>
        </w:rPr>
        <w:t>Pulone</w:t>
      </w:r>
      <w:proofErr w:type="spellEnd"/>
      <w:r w:rsidRPr="00144DFA">
        <w:rPr>
          <w:rFonts w:ascii="ArialMT" w:hAnsi="ArialMT" w:cs="ArialMT"/>
          <w:color w:val="FF0000"/>
        </w:rPr>
        <w:t xml:space="preserve">, Castellani, and </w:t>
      </w:r>
      <w:proofErr w:type="spellStart"/>
      <w:r w:rsidRPr="00144DFA">
        <w:rPr>
          <w:rFonts w:ascii="ArialMT" w:hAnsi="ArialMT" w:cs="ArialMT"/>
          <w:color w:val="FF0000"/>
        </w:rPr>
        <w:t>Piersimoni</w:t>
      </w:r>
      <w:proofErr w:type="spellEnd"/>
      <w:r w:rsidRPr="00144DFA">
        <w:rPr>
          <w:rFonts w:ascii="ArialMT" w:hAnsi="ArialMT" w:cs="ArialMT"/>
          <w:color w:val="FF0000"/>
        </w:rPr>
        <w:t xml:space="preserve"> attended to GDR1 day press event at the ASI-headquarters . FDL and AP organized one-day meeting on Gaia Data Release 1 results, held at the INAF - Observatory of Teramo on September, 28</w:t>
      </w:r>
      <w:r w:rsidRPr="00144DFA">
        <w:rPr>
          <w:rFonts w:ascii="ArialMT" w:hAnsi="ArialMT" w:cs="ArialMT"/>
          <w:color w:val="FF0000"/>
          <w:vertAlign w:val="superscript"/>
        </w:rPr>
        <w:t>th</w:t>
      </w:r>
      <w:r w:rsidRPr="00144DFA">
        <w:rPr>
          <w:rFonts w:ascii="ArialMT" w:hAnsi="ArialMT" w:cs="ArialMT"/>
          <w:color w:val="FF0000"/>
        </w:rPr>
        <w:t xml:space="preserve">. </w:t>
      </w:r>
    </w:p>
    <w:p w:rsidR="00701ACD" w:rsidRPr="00144DFA" w:rsidRDefault="00701ACD" w:rsidP="00701ACD">
      <w:pPr>
        <w:widowControl w:val="0"/>
        <w:tabs>
          <w:tab w:val="left" w:pos="0"/>
          <w:tab w:val="left" w:pos="220"/>
        </w:tabs>
        <w:spacing w:line="100" w:lineRule="atLeast"/>
        <w:jc w:val="both"/>
        <w:rPr>
          <w:rFonts w:ascii="ArialMT" w:hAnsi="ArialMT" w:cs="ArialMT"/>
          <w:color w:val="FF0000"/>
        </w:rPr>
      </w:pPr>
      <w:r w:rsidRPr="00144DFA">
        <w:rPr>
          <w:rFonts w:ascii="ArialMT" w:hAnsi="ArialMT" w:cs="ArialMT"/>
          <w:color w:val="FF0000"/>
        </w:rPr>
        <w:t xml:space="preserve">At this meeting have been invited. </w:t>
      </w:r>
      <w:proofErr w:type="spellStart"/>
      <w:r w:rsidRPr="00144DFA">
        <w:rPr>
          <w:rFonts w:ascii="ArialMT" w:hAnsi="ArialMT" w:cs="ArialMT"/>
          <w:color w:val="FF0000"/>
        </w:rPr>
        <w:t>Pulone</w:t>
      </w:r>
      <w:proofErr w:type="spellEnd"/>
      <w:r w:rsidRPr="00144DFA">
        <w:rPr>
          <w:rFonts w:ascii="ArialMT" w:hAnsi="ArialMT" w:cs="ArialMT"/>
          <w:color w:val="FF0000"/>
        </w:rPr>
        <w:t xml:space="preserve"> (from the OAR team) and the ASDC Gaia team (</w:t>
      </w:r>
      <w:proofErr w:type="spellStart"/>
      <w:r w:rsidRPr="00144DFA">
        <w:rPr>
          <w:rFonts w:ascii="ArialMT" w:hAnsi="ArialMT" w:cs="ArialMT"/>
          <w:color w:val="FF0000"/>
        </w:rPr>
        <w:t>Marrese</w:t>
      </w:r>
      <w:proofErr w:type="spellEnd"/>
      <w:r w:rsidRPr="00144DFA">
        <w:rPr>
          <w:rFonts w:ascii="ArialMT" w:hAnsi="ArialMT" w:cs="ArialMT"/>
          <w:color w:val="FF0000"/>
        </w:rPr>
        <w:t xml:space="preserve">, Marinoni,  </w:t>
      </w:r>
      <w:proofErr w:type="spellStart"/>
      <w:r w:rsidRPr="00144DFA">
        <w:rPr>
          <w:rFonts w:ascii="ArialMT" w:hAnsi="ArialMT" w:cs="ArialMT"/>
          <w:color w:val="FF0000"/>
        </w:rPr>
        <w:t>Fabrizio</w:t>
      </w:r>
      <w:proofErr w:type="spellEnd"/>
      <w:r w:rsidRPr="00144DFA">
        <w:rPr>
          <w:rFonts w:ascii="ArialMT" w:hAnsi="ArialMT" w:cs="ArialMT"/>
          <w:color w:val="FF0000"/>
        </w:rPr>
        <w:t xml:space="preserve"> </w:t>
      </w:r>
      <w:proofErr w:type="spellStart"/>
      <w:r w:rsidRPr="00144DFA">
        <w:rPr>
          <w:rFonts w:ascii="ArialMT" w:hAnsi="ArialMT" w:cs="ArialMT"/>
          <w:color w:val="FF0000"/>
        </w:rPr>
        <w:t>andAntonelli</w:t>
      </w:r>
      <w:proofErr w:type="spellEnd"/>
      <w:r w:rsidRPr="00144DFA">
        <w:rPr>
          <w:rFonts w:ascii="ArialMT" w:hAnsi="ArialMT" w:cs="ArialMT"/>
          <w:color w:val="FF0000"/>
        </w:rPr>
        <w:t xml:space="preserve">),  to present the ASDC Gaia Portal. </w:t>
      </w:r>
    </w:p>
    <w:p w:rsidR="00701ACD" w:rsidRPr="00144DFA" w:rsidRDefault="00701ACD" w:rsidP="00701ACD">
      <w:pPr>
        <w:widowControl w:val="0"/>
        <w:tabs>
          <w:tab w:val="left" w:pos="0"/>
          <w:tab w:val="left" w:pos="220"/>
        </w:tabs>
        <w:spacing w:line="100" w:lineRule="atLeast"/>
        <w:jc w:val="both"/>
        <w:rPr>
          <w:rFonts w:ascii="ArialMT" w:hAnsi="ArialMT" w:cs="ArialMT"/>
          <w:color w:val="FF0000"/>
        </w:rPr>
      </w:pPr>
      <w:r w:rsidRPr="00144DFA">
        <w:rPr>
          <w:rFonts w:ascii="ArialMT" w:hAnsi="ArialMT" w:cs="ArialMT"/>
          <w:color w:val="FF0000"/>
        </w:rPr>
        <w:t>The aim was to present to the local scientific community the results already obtained by GDR1 and give tools to mine the database. Moreover the work done by Teramo and Rome teams on photometric pipeline has been shown with future developments.</w:t>
      </w:r>
    </w:p>
    <w:p w:rsidR="00701ACD" w:rsidRPr="00144DFA" w:rsidRDefault="00701ACD" w:rsidP="00701ACD">
      <w:pPr>
        <w:widowControl w:val="0"/>
        <w:tabs>
          <w:tab w:val="left" w:pos="142"/>
          <w:tab w:val="left" w:pos="220"/>
        </w:tabs>
        <w:spacing w:line="100" w:lineRule="atLeast"/>
        <w:jc w:val="both"/>
        <w:rPr>
          <w:rFonts w:ascii="ArialMT" w:hAnsi="ArialMT" w:cs="ArialMT"/>
          <w:color w:val="FF0000"/>
        </w:rPr>
      </w:pPr>
      <w:r w:rsidRPr="00144DFA">
        <w:rPr>
          <w:rFonts w:ascii="ArialMT" w:hAnsi="ArialMT" w:cs="ArialMT"/>
          <w:color w:val="FF0000"/>
        </w:rPr>
        <w:t>On October, 14</w:t>
      </w:r>
      <w:r w:rsidRPr="00144DFA">
        <w:rPr>
          <w:rFonts w:ascii="ArialMT" w:hAnsi="ArialMT" w:cs="ArialMT"/>
          <w:color w:val="FF0000"/>
          <w:vertAlign w:val="superscript"/>
        </w:rPr>
        <w:t>th</w:t>
      </w:r>
      <w:r w:rsidRPr="00144DFA">
        <w:rPr>
          <w:rFonts w:ascii="ArialMT" w:hAnsi="ArialMT" w:cs="ArialMT"/>
          <w:color w:val="FF0000"/>
        </w:rPr>
        <w:t xml:space="preserve"> </w:t>
      </w:r>
      <w:proofErr w:type="spellStart"/>
      <w:r w:rsidRPr="00144DFA">
        <w:rPr>
          <w:rFonts w:ascii="ArialMT" w:hAnsi="ArialMT" w:cs="ArialMT"/>
          <w:color w:val="FF0000"/>
        </w:rPr>
        <w:t>Pulone</w:t>
      </w:r>
      <w:proofErr w:type="spellEnd"/>
      <w:r w:rsidRPr="00144DFA">
        <w:rPr>
          <w:rFonts w:ascii="ArialMT" w:hAnsi="ArialMT" w:cs="ArialMT"/>
          <w:color w:val="FF0000"/>
        </w:rPr>
        <w:t xml:space="preserve"> attended to the GAIA Italian coordination group meeting held in in Bologna  to discuss the needed actions for the next ASI contract.</w:t>
      </w:r>
    </w:p>
    <w:p w:rsidR="00701ACD" w:rsidRPr="00144DFA" w:rsidRDefault="00701ACD" w:rsidP="00701ACD">
      <w:pPr>
        <w:widowControl w:val="0"/>
        <w:tabs>
          <w:tab w:val="left" w:pos="220"/>
          <w:tab w:val="left" w:pos="720"/>
        </w:tabs>
        <w:spacing w:line="100" w:lineRule="atLeast"/>
        <w:ind w:left="720" w:hanging="720"/>
        <w:jc w:val="both"/>
        <w:rPr>
          <w:rFonts w:ascii="ArialMT" w:hAnsi="ArialMT" w:cs="ArialMT"/>
          <w:color w:val="FF0000"/>
        </w:rPr>
      </w:pPr>
    </w:p>
    <w:p w:rsidR="00701ACD" w:rsidRDefault="00701ACD" w:rsidP="00701ACD">
      <w:pPr>
        <w:widowControl w:val="0"/>
        <w:rPr>
          <w:rFonts w:ascii="ArialMT" w:hAnsi="ArialMT" w:cs="ArialMT"/>
          <w:b/>
        </w:rPr>
      </w:pPr>
    </w:p>
    <w:p w:rsidR="00701ACD" w:rsidRDefault="00701ACD" w:rsidP="00701ACD"/>
    <w:p w:rsidR="007B7EFD" w:rsidRPr="00701ACD" w:rsidRDefault="007B7EFD" w:rsidP="007B7EFD">
      <w:pPr>
        <w:rPr>
          <w:rFonts w:ascii="Arial" w:hAnsi="Arial" w:cs="Arial"/>
          <w:b/>
          <w:color w:val="BFBFBF" w:themeColor="background1" w:themeShade="BF"/>
        </w:rPr>
      </w:pPr>
    </w:p>
    <w:p w:rsidR="007B7EFD" w:rsidRPr="00FB77EE" w:rsidRDefault="007B7EFD" w:rsidP="007B7EFD">
      <w:pPr>
        <w:widowControl w:val="0"/>
        <w:autoSpaceDE w:val="0"/>
        <w:rPr>
          <w:rFonts w:ascii="Arial" w:hAnsi="Arial" w:cs="Helvetica"/>
          <w:color w:val="BFBFBF" w:themeColor="background1" w:themeShade="BF"/>
          <w:szCs w:val="26"/>
        </w:rPr>
      </w:pPr>
    </w:p>
    <w:p w:rsidR="007B7EFD" w:rsidRPr="00FB77EE" w:rsidRDefault="007B7EFD" w:rsidP="007B7EFD">
      <w:pPr>
        <w:autoSpaceDE w:val="0"/>
        <w:jc w:val="both"/>
        <w:rPr>
          <w:rFonts w:ascii="Arial" w:hAnsi="Arial" w:cs="Arial"/>
          <w:color w:val="BFBFBF" w:themeColor="background1" w:themeShade="BF"/>
          <w:lang w:val="it-IT"/>
        </w:rPr>
      </w:pPr>
      <w:r w:rsidRPr="00FB77EE">
        <w:rPr>
          <w:rFonts w:ascii="Arial" w:hAnsi="Arial" w:cs="Arial"/>
          <w:b/>
          <w:color w:val="BFBFBF" w:themeColor="background1" w:themeShade="BF"/>
          <w:u w:val="single"/>
          <w:lang w:val="it-IT"/>
        </w:rPr>
        <w:t>GWP-T-513-00000</w:t>
      </w:r>
      <w:r w:rsidRPr="00FB77EE">
        <w:rPr>
          <w:rFonts w:ascii="Arial" w:hAnsi="Arial" w:cs="Arial"/>
          <w:b/>
          <w:color w:val="BFBFBF" w:themeColor="background1" w:themeShade="BF"/>
          <w:lang w:val="it-IT"/>
        </w:rPr>
        <w:t xml:space="preserve"> (DU13): </w:t>
      </w:r>
      <w:proofErr w:type="spellStart"/>
      <w:r w:rsidRPr="00FB77EE">
        <w:rPr>
          <w:rFonts w:ascii="Arial" w:hAnsi="Arial" w:cs="Arial"/>
          <w:b/>
          <w:color w:val="BFBFBF" w:themeColor="background1" w:themeShade="BF"/>
          <w:lang w:val="it-IT"/>
        </w:rPr>
        <w:t>Instrument</w:t>
      </w:r>
      <w:proofErr w:type="spellEnd"/>
      <w:r w:rsidRPr="00FB77EE">
        <w:rPr>
          <w:rFonts w:ascii="Arial" w:hAnsi="Arial" w:cs="Arial"/>
          <w:b/>
          <w:color w:val="BFBFBF" w:themeColor="background1" w:themeShade="BF"/>
          <w:lang w:val="it-IT"/>
        </w:rPr>
        <w:t xml:space="preserve"> </w:t>
      </w:r>
      <w:proofErr w:type="spellStart"/>
      <w:r w:rsidRPr="00FB77EE">
        <w:rPr>
          <w:rFonts w:ascii="Arial" w:hAnsi="Arial" w:cs="Arial"/>
          <w:b/>
          <w:color w:val="BFBFBF" w:themeColor="background1" w:themeShade="BF"/>
          <w:lang w:val="it-IT"/>
        </w:rPr>
        <w:t>absolute</w:t>
      </w:r>
      <w:proofErr w:type="spellEnd"/>
      <w:r w:rsidRPr="00FB77EE">
        <w:rPr>
          <w:rFonts w:ascii="Arial" w:hAnsi="Arial" w:cs="Arial"/>
          <w:b/>
          <w:color w:val="BFBFBF" w:themeColor="background1" w:themeShade="BF"/>
          <w:lang w:val="it-IT"/>
        </w:rPr>
        <w:t xml:space="preserve"> </w:t>
      </w:r>
      <w:proofErr w:type="spellStart"/>
      <w:r w:rsidRPr="00FB77EE">
        <w:rPr>
          <w:rFonts w:ascii="Arial" w:hAnsi="Arial" w:cs="Arial"/>
          <w:b/>
          <w:color w:val="BFBFBF" w:themeColor="background1" w:themeShade="BF"/>
          <w:lang w:val="it-IT"/>
        </w:rPr>
        <w:t>response</w:t>
      </w:r>
      <w:proofErr w:type="spellEnd"/>
      <w:r w:rsidRPr="00FB77EE">
        <w:rPr>
          <w:rFonts w:ascii="Arial" w:hAnsi="Arial" w:cs="Arial"/>
          <w:b/>
          <w:color w:val="BFBFBF" w:themeColor="background1" w:themeShade="BF"/>
          <w:lang w:val="it-IT"/>
        </w:rPr>
        <w:t xml:space="preserve"> </w:t>
      </w:r>
      <w:proofErr w:type="spellStart"/>
      <w:r w:rsidRPr="00FB77EE">
        <w:rPr>
          <w:rFonts w:ascii="Arial" w:hAnsi="Arial" w:cs="Arial"/>
          <w:b/>
          <w:color w:val="BFBFBF" w:themeColor="background1" w:themeShade="BF"/>
          <w:lang w:val="it-IT"/>
        </w:rPr>
        <w:t>characterization</w:t>
      </w:r>
      <w:proofErr w:type="spellEnd"/>
      <w:r w:rsidRPr="00FB77EE">
        <w:rPr>
          <w:rFonts w:ascii="Arial" w:hAnsi="Arial" w:cs="Arial"/>
          <w:b/>
          <w:color w:val="BFBFBF" w:themeColor="background1" w:themeShade="BF"/>
          <w:lang w:val="it-IT"/>
        </w:rPr>
        <w:t xml:space="preserve">, </w:t>
      </w:r>
      <w:proofErr w:type="spellStart"/>
      <w:r w:rsidRPr="00FB77EE">
        <w:rPr>
          <w:rFonts w:ascii="Arial" w:hAnsi="Arial" w:cs="Arial"/>
          <w:b/>
          <w:color w:val="BFBFBF" w:themeColor="background1" w:themeShade="BF"/>
          <w:lang w:val="it-IT"/>
        </w:rPr>
        <w:t>ground-based</w:t>
      </w:r>
      <w:proofErr w:type="spellEnd"/>
      <w:r w:rsidRPr="00FB77EE">
        <w:rPr>
          <w:rFonts w:ascii="Arial" w:hAnsi="Arial" w:cs="Arial"/>
          <w:b/>
          <w:color w:val="BFBFBF" w:themeColor="background1" w:themeShade="BF"/>
          <w:lang w:val="it-IT"/>
        </w:rPr>
        <w:t xml:space="preserve"> </w:t>
      </w:r>
      <w:proofErr w:type="spellStart"/>
      <w:r w:rsidRPr="00FB77EE">
        <w:rPr>
          <w:rFonts w:ascii="Arial" w:hAnsi="Arial" w:cs="Arial"/>
          <w:b/>
          <w:color w:val="BFBFBF" w:themeColor="background1" w:themeShade="BF"/>
          <w:lang w:val="it-IT"/>
        </w:rPr>
        <w:t>preparation</w:t>
      </w:r>
      <w:proofErr w:type="spellEnd"/>
      <w:r w:rsidRPr="00FB77EE">
        <w:rPr>
          <w:rFonts w:ascii="Arial" w:hAnsi="Arial" w:cs="Arial"/>
          <w:color w:val="BFBFBF" w:themeColor="background1" w:themeShade="BF"/>
          <w:lang w:val="it-IT"/>
        </w:rPr>
        <w:t xml:space="preserve"> – </w:t>
      </w:r>
      <w:r w:rsidRPr="00FB77EE">
        <w:rPr>
          <w:rFonts w:ascii="Arial" w:hAnsi="Arial" w:cs="Arial"/>
          <w:b/>
          <w:color w:val="BFBFBF" w:themeColor="background1" w:themeShade="BF"/>
          <w:lang w:val="it-IT"/>
        </w:rPr>
        <w:t>Pancino</w:t>
      </w:r>
      <w:r w:rsidRPr="00FB77EE">
        <w:rPr>
          <w:rFonts w:ascii="Arial" w:hAnsi="Arial" w:cs="Arial"/>
          <w:color w:val="BFBFBF" w:themeColor="background1" w:themeShade="BF"/>
          <w:lang w:val="it-IT"/>
        </w:rPr>
        <w:t xml:space="preserve">, Altavilla, Bellazzini, Bragaglia, </w:t>
      </w:r>
      <w:proofErr w:type="spellStart"/>
      <w:r w:rsidRPr="00FB77EE">
        <w:rPr>
          <w:rFonts w:ascii="Arial" w:hAnsi="Arial" w:cs="Arial"/>
          <w:color w:val="BFBFBF" w:themeColor="background1" w:themeShade="BF"/>
          <w:lang w:val="it-IT"/>
        </w:rPr>
        <w:t>Cocozza</w:t>
      </w:r>
      <w:proofErr w:type="spellEnd"/>
      <w:r w:rsidRPr="00FB77EE">
        <w:rPr>
          <w:rFonts w:ascii="Arial" w:hAnsi="Arial" w:cs="Arial"/>
          <w:color w:val="BFBFBF" w:themeColor="background1" w:themeShade="BF"/>
          <w:lang w:val="it-IT"/>
        </w:rPr>
        <w:t xml:space="preserve">, </w:t>
      </w:r>
      <w:proofErr w:type="spellStart"/>
      <w:r w:rsidRPr="00FB77EE">
        <w:rPr>
          <w:rFonts w:ascii="Arial" w:hAnsi="Arial" w:cs="Arial"/>
          <w:color w:val="BFBFBF" w:themeColor="background1" w:themeShade="BF"/>
          <w:lang w:val="it-IT"/>
        </w:rPr>
        <w:t>Galleti</w:t>
      </w:r>
      <w:proofErr w:type="spellEnd"/>
      <w:r w:rsidRPr="00FB77EE">
        <w:rPr>
          <w:rFonts w:ascii="Arial" w:hAnsi="Arial" w:cs="Arial"/>
          <w:color w:val="BFBFBF" w:themeColor="background1" w:themeShade="BF"/>
          <w:lang w:val="it-IT"/>
        </w:rPr>
        <w:t xml:space="preserve">, Marinoni, </w:t>
      </w:r>
      <w:proofErr w:type="spellStart"/>
      <w:r w:rsidRPr="00FB77EE">
        <w:rPr>
          <w:rFonts w:ascii="Arial" w:hAnsi="Arial" w:cs="Arial"/>
          <w:color w:val="BFBFBF" w:themeColor="background1" w:themeShade="BF"/>
          <w:lang w:val="it-IT"/>
        </w:rPr>
        <w:t>Ragaini</w:t>
      </w:r>
      <w:proofErr w:type="spellEnd"/>
    </w:p>
    <w:p w:rsidR="007B7EFD" w:rsidRPr="00FB77EE" w:rsidRDefault="007B7EFD" w:rsidP="007B7EFD">
      <w:pPr>
        <w:autoSpaceDE w:val="0"/>
        <w:jc w:val="both"/>
        <w:rPr>
          <w:rFonts w:ascii="Arial" w:hAnsi="Arial" w:cs="Arial"/>
          <w:color w:val="BFBFBF" w:themeColor="background1" w:themeShade="BF"/>
          <w:lang w:val="it-IT"/>
        </w:rPr>
      </w:pPr>
    </w:p>
    <w:p w:rsidR="007B7EFD" w:rsidRPr="0035131A" w:rsidRDefault="007B7EFD" w:rsidP="007B7EFD">
      <w:pPr>
        <w:spacing w:line="100" w:lineRule="atLeast"/>
        <w:jc w:val="both"/>
        <w:rPr>
          <w:rFonts w:ascii="Arial" w:hAnsi="Arial"/>
          <w:color w:val="FF0000"/>
          <w:lang w:bidi="en-US"/>
        </w:rPr>
      </w:pPr>
      <w:r w:rsidRPr="005D58B9">
        <w:rPr>
          <w:rFonts w:ascii="Arial" w:eastAsia="MS Mincho" w:hAnsi="Arial" w:cs="Arial"/>
          <w:b/>
          <w:color w:val="FF0000"/>
          <w:kern w:val="1"/>
          <w:u w:val="single"/>
          <w:lang w:eastAsia="ar-SA"/>
        </w:rPr>
        <w:t>Management</w:t>
      </w:r>
      <w:r w:rsidRPr="005D58B9">
        <w:rPr>
          <w:rFonts w:ascii="Arial" w:eastAsia="MS Mincho" w:hAnsi="Arial" w:cs="Arial"/>
          <w:b/>
          <w:color w:val="FF0000"/>
          <w:kern w:val="1"/>
          <w:lang w:eastAsia="ar-SA"/>
        </w:rPr>
        <w:t>.</w:t>
      </w:r>
      <w:r w:rsidR="005D58B9">
        <w:rPr>
          <w:rFonts w:ascii="Arial" w:hAnsi="Arial"/>
          <w:color w:val="FF0000"/>
          <w:lang w:bidi="en-US"/>
        </w:rPr>
        <w:t xml:space="preserve"> </w:t>
      </w:r>
      <w:r w:rsidRPr="0035131A">
        <w:rPr>
          <w:rFonts w:ascii="Arial" w:hAnsi="Arial"/>
          <w:color w:val="FF0000"/>
          <w:lang w:bidi="en-US"/>
        </w:rPr>
        <w:t xml:space="preserve"> </w:t>
      </w:r>
      <w:proofErr w:type="spellStart"/>
      <w:r w:rsidR="0035131A" w:rsidRPr="0035131A">
        <w:rPr>
          <w:rFonts w:ascii="Arial" w:hAnsi="Arial"/>
          <w:color w:val="FF0000"/>
          <w:lang w:bidi="en-US"/>
        </w:rPr>
        <w:t>Altavilla’s</w:t>
      </w:r>
      <w:proofErr w:type="spellEnd"/>
      <w:r w:rsidR="0035131A" w:rsidRPr="0035131A">
        <w:rPr>
          <w:rFonts w:ascii="Arial" w:hAnsi="Arial"/>
          <w:color w:val="FF0000"/>
          <w:lang w:bidi="en-US"/>
        </w:rPr>
        <w:t xml:space="preserve"> TD contract was  renewed for 12</w:t>
      </w:r>
      <w:r w:rsidRPr="0035131A">
        <w:rPr>
          <w:rFonts w:ascii="Arial" w:hAnsi="Arial"/>
          <w:color w:val="FF0000"/>
          <w:lang w:bidi="en-US"/>
        </w:rPr>
        <w:t xml:space="preserve"> months, until July 31</w:t>
      </w:r>
      <w:r w:rsidR="00A97F07">
        <w:rPr>
          <w:rFonts w:ascii="Arial" w:hAnsi="Arial"/>
          <w:color w:val="FF0000"/>
          <w:lang w:bidi="en-US"/>
        </w:rPr>
        <w:t xml:space="preserve"> 2017</w:t>
      </w:r>
      <w:r w:rsidR="00130CFE">
        <w:rPr>
          <w:rFonts w:ascii="Arial" w:hAnsi="Arial"/>
          <w:color w:val="FF0000"/>
          <w:lang w:bidi="en-US"/>
        </w:rPr>
        <w:t>.</w:t>
      </w:r>
      <w:r w:rsidRPr="00FB77EE">
        <w:rPr>
          <w:rFonts w:ascii="Arial" w:hAnsi="Arial"/>
          <w:color w:val="BFBFBF" w:themeColor="background1" w:themeShade="BF"/>
          <w:lang w:bidi="en-US"/>
        </w:rPr>
        <w:t xml:space="preserve"> </w:t>
      </w:r>
      <w:proofErr w:type="spellStart"/>
      <w:r w:rsidRPr="00FB77EE">
        <w:rPr>
          <w:rFonts w:ascii="Arial" w:hAnsi="Arial"/>
          <w:color w:val="BFBFBF" w:themeColor="background1" w:themeShade="BF"/>
          <w:lang w:bidi="en-US"/>
        </w:rPr>
        <w:t>Bellazzini</w:t>
      </w:r>
      <w:proofErr w:type="spellEnd"/>
      <w:r w:rsidRPr="00FB77EE">
        <w:rPr>
          <w:rFonts w:ascii="Arial" w:hAnsi="Arial"/>
          <w:color w:val="BFBFBF" w:themeColor="background1" w:themeShade="BF"/>
          <w:lang w:bidi="en-US"/>
        </w:rPr>
        <w:t xml:space="preserve"> took over the management of Gaia-DPAC funds for OABO because of </w:t>
      </w:r>
      <w:proofErr w:type="spellStart"/>
      <w:r w:rsidRPr="00FB77EE">
        <w:rPr>
          <w:rFonts w:ascii="Arial" w:hAnsi="Arial"/>
          <w:color w:val="BFBFBF" w:themeColor="background1" w:themeShade="BF"/>
          <w:lang w:bidi="en-US"/>
        </w:rPr>
        <w:t>Pancino’s</w:t>
      </w:r>
      <w:proofErr w:type="spellEnd"/>
      <w:r w:rsidRPr="00FB77EE">
        <w:rPr>
          <w:rFonts w:ascii="Arial" w:hAnsi="Arial"/>
          <w:color w:val="BFBFBF" w:themeColor="background1" w:themeShade="BF"/>
          <w:lang w:bidi="en-US"/>
        </w:rPr>
        <w:t xml:space="preserve"> relocation in </w:t>
      </w:r>
      <w:proofErr w:type="spellStart"/>
      <w:r w:rsidRPr="00FB77EE">
        <w:rPr>
          <w:rFonts w:ascii="Arial" w:hAnsi="Arial"/>
          <w:color w:val="BFBFBF" w:themeColor="background1" w:themeShade="BF"/>
          <w:lang w:bidi="en-US"/>
        </w:rPr>
        <w:t>Arcetri</w:t>
      </w:r>
      <w:proofErr w:type="spellEnd"/>
      <w:r w:rsidRPr="00FB77EE">
        <w:rPr>
          <w:rFonts w:ascii="Arial" w:hAnsi="Arial"/>
          <w:color w:val="BFBFBF" w:themeColor="background1" w:themeShade="BF"/>
          <w:lang w:bidi="en-US"/>
        </w:rPr>
        <w:t xml:space="preserve">, nevertheless </w:t>
      </w:r>
      <w:proofErr w:type="spellStart"/>
      <w:r w:rsidRPr="00FB77EE">
        <w:rPr>
          <w:rFonts w:ascii="Arial" w:hAnsi="Arial"/>
          <w:color w:val="BFBFBF" w:themeColor="background1" w:themeShade="BF"/>
          <w:lang w:bidi="en-US"/>
        </w:rPr>
        <w:t>Pancino</w:t>
      </w:r>
      <w:proofErr w:type="spellEnd"/>
      <w:r w:rsidRPr="00FB77EE">
        <w:rPr>
          <w:rFonts w:ascii="Arial" w:hAnsi="Arial"/>
          <w:color w:val="BFBFBF" w:themeColor="background1" w:themeShade="BF"/>
          <w:lang w:bidi="en-US"/>
        </w:rPr>
        <w:t xml:space="preserve"> continues managing DU13 as usual. Regular weekly meetings were held (2-3 times per month) and will be regularly held in the future among DU13 members. </w:t>
      </w:r>
      <w:r w:rsidR="00144DFA">
        <w:rPr>
          <w:rFonts w:ascii="Arial" w:hAnsi="Arial"/>
          <w:color w:val="FF0000"/>
          <w:lang w:bidi="en-US"/>
        </w:rPr>
        <w:t>Three</w:t>
      </w:r>
      <w:r w:rsidR="0035131A" w:rsidRPr="0035131A">
        <w:rPr>
          <w:rFonts w:ascii="Arial" w:hAnsi="Arial"/>
          <w:color w:val="FF0000"/>
          <w:lang w:bidi="en-US"/>
        </w:rPr>
        <w:t xml:space="preserve"> </w:t>
      </w:r>
      <w:r w:rsidR="00E25C2B">
        <w:rPr>
          <w:rFonts w:ascii="Arial" w:hAnsi="Arial"/>
          <w:color w:val="FF0000"/>
          <w:lang w:bidi="en-US"/>
        </w:rPr>
        <w:t xml:space="preserve">SPSS archive meeting </w:t>
      </w:r>
      <w:r w:rsidRPr="0035131A">
        <w:rPr>
          <w:rFonts w:ascii="Arial" w:hAnsi="Arial"/>
          <w:color w:val="FF0000"/>
          <w:lang w:bidi="en-US"/>
        </w:rPr>
        <w:t>were held in this reported period.</w:t>
      </w:r>
    </w:p>
    <w:p w:rsidR="007B7EFD" w:rsidRPr="00FB77EE" w:rsidRDefault="007B7EFD" w:rsidP="007B7EFD">
      <w:pPr>
        <w:spacing w:line="100" w:lineRule="atLeast"/>
        <w:jc w:val="both"/>
        <w:rPr>
          <w:rFonts w:ascii="Arial" w:hAnsi="Arial"/>
          <w:color w:val="BFBFBF" w:themeColor="background1" w:themeShade="BF"/>
          <w:lang w:bidi="en-US"/>
        </w:rPr>
      </w:pPr>
      <w:r w:rsidRPr="00FB77EE">
        <w:rPr>
          <w:rFonts w:ascii="Arial" w:hAnsi="Arial"/>
          <w:color w:val="BFBFBF" w:themeColor="background1" w:themeShade="BF"/>
          <w:lang w:bidi="en-US"/>
        </w:rPr>
        <w:t xml:space="preserve"> </w:t>
      </w:r>
    </w:p>
    <w:p w:rsidR="007B7EFD" w:rsidRPr="0035131A" w:rsidRDefault="007B7EFD" w:rsidP="007B7EFD">
      <w:pPr>
        <w:spacing w:line="100" w:lineRule="atLeast"/>
        <w:jc w:val="both"/>
        <w:rPr>
          <w:rFonts w:ascii="Arial" w:hAnsi="Arial"/>
          <w:color w:val="FF0000"/>
          <w:lang w:bidi="en-US"/>
        </w:rPr>
      </w:pPr>
      <w:r w:rsidRPr="0035131A">
        <w:rPr>
          <w:rFonts w:ascii="Arial" w:eastAsia="MS Mincho" w:hAnsi="Arial" w:cs="Arial"/>
          <w:b/>
          <w:color w:val="FF0000"/>
          <w:kern w:val="1"/>
          <w:u w:val="single"/>
          <w:lang w:eastAsia="ar-SA"/>
        </w:rPr>
        <w:t>Interfaces</w:t>
      </w:r>
      <w:r w:rsidRPr="0035131A">
        <w:rPr>
          <w:rFonts w:ascii="Arial" w:eastAsia="MS Mincho" w:hAnsi="Arial" w:cs="Arial"/>
          <w:b/>
          <w:color w:val="FF0000"/>
          <w:kern w:val="1"/>
          <w:lang w:eastAsia="ar-SA"/>
        </w:rPr>
        <w:t xml:space="preserve">. </w:t>
      </w:r>
      <w:proofErr w:type="spellStart"/>
      <w:r w:rsidRPr="0035131A">
        <w:rPr>
          <w:rFonts w:ascii="Arial" w:hAnsi="Arial"/>
          <w:color w:val="FF0000"/>
          <w:lang w:bidi="en-US"/>
        </w:rPr>
        <w:t>Altavilla</w:t>
      </w:r>
      <w:proofErr w:type="spellEnd"/>
      <w:r w:rsidR="00A97F07">
        <w:rPr>
          <w:rFonts w:ascii="Arial" w:hAnsi="Arial"/>
          <w:color w:val="FF0000"/>
          <w:lang w:bidi="en-US"/>
        </w:rPr>
        <w:t xml:space="preserve"> collaborated with P</w:t>
      </w:r>
      <w:r w:rsidRPr="0035131A">
        <w:rPr>
          <w:rFonts w:ascii="Arial" w:hAnsi="Arial"/>
          <w:color w:val="FF0000"/>
          <w:lang w:bidi="en-US"/>
        </w:rPr>
        <w:t xml:space="preserve">olish observers within </w:t>
      </w:r>
      <w:bookmarkStart w:id="0" w:name="_GoBack"/>
      <w:bookmarkEnd w:id="0"/>
      <w:r w:rsidRPr="0035131A">
        <w:rPr>
          <w:rFonts w:ascii="Arial" w:hAnsi="Arial"/>
          <w:color w:val="FF0000"/>
          <w:lang w:bidi="en-US"/>
        </w:rPr>
        <w:t xml:space="preserve">the Gaia science alerts verification </w:t>
      </w:r>
      <w:proofErr w:type="spellStart"/>
      <w:r w:rsidRPr="0035131A">
        <w:rPr>
          <w:rFonts w:ascii="Arial" w:hAnsi="Arial"/>
          <w:color w:val="FF0000"/>
          <w:lang w:bidi="en-US"/>
        </w:rPr>
        <w:t>programme</w:t>
      </w:r>
      <w:proofErr w:type="spellEnd"/>
    </w:p>
    <w:p w:rsidR="007B7EFD" w:rsidRPr="00FB77EE" w:rsidRDefault="007B7EFD" w:rsidP="007B7EFD">
      <w:pPr>
        <w:spacing w:line="100" w:lineRule="atLeast"/>
        <w:jc w:val="both"/>
        <w:rPr>
          <w:rFonts w:ascii="Arial" w:eastAsia="MS Mincho" w:hAnsi="Arial" w:cs="Arial"/>
          <w:color w:val="BFBFBF" w:themeColor="background1" w:themeShade="BF"/>
          <w:kern w:val="1"/>
          <w:lang w:val="en-GB" w:eastAsia="ar-SA"/>
        </w:rPr>
      </w:pPr>
    </w:p>
    <w:p w:rsidR="007B7EFD" w:rsidRPr="00FB77EE" w:rsidRDefault="007B7EFD" w:rsidP="007B7EFD">
      <w:pPr>
        <w:spacing w:line="100" w:lineRule="atLeast"/>
        <w:jc w:val="both"/>
        <w:rPr>
          <w:rFonts w:ascii="Arial" w:hAnsi="Arial"/>
          <w:color w:val="BFBFBF" w:themeColor="background1" w:themeShade="BF"/>
          <w:lang w:bidi="en-US"/>
        </w:rPr>
      </w:pPr>
      <w:r w:rsidRPr="00FB77EE">
        <w:rPr>
          <w:rFonts w:ascii="Arial" w:eastAsia="MS Mincho" w:hAnsi="Arial" w:cs="Arial"/>
          <w:b/>
          <w:color w:val="BFBFBF" w:themeColor="background1" w:themeShade="BF"/>
          <w:kern w:val="1"/>
          <w:u w:val="single"/>
          <w:lang w:eastAsia="ar-SA"/>
        </w:rPr>
        <w:t>Observations</w:t>
      </w:r>
      <w:r w:rsidRPr="00FB77EE">
        <w:rPr>
          <w:rFonts w:ascii="Arial" w:eastAsia="MS Mincho" w:hAnsi="Arial" w:cs="Arial"/>
          <w:b/>
          <w:color w:val="BFBFBF" w:themeColor="background1" w:themeShade="BF"/>
          <w:kern w:val="1"/>
          <w:lang w:eastAsia="ar-SA"/>
        </w:rPr>
        <w:t xml:space="preserve">. </w:t>
      </w:r>
      <w:r w:rsidRPr="00FB77EE">
        <w:rPr>
          <w:rFonts w:ascii="Arial" w:hAnsi="Arial"/>
          <w:color w:val="BFBFBF" w:themeColor="background1" w:themeShade="BF"/>
          <w:lang w:bidi="en-US"/>
        </w:rPr>
        <w:t>Our observational campaign was formally concluded in July 2015.</w:t>
      </w:r>
    </w:p>
    <w:p w:rsidR="007B7EFD" w:rsidRPr="00FB77EE" w:rsidRDefault="007B7EFD" w:rsidP="007B7EFD">
      <w:pPr>
        <w:spacing w:line="100" w:lineRule="atLeast"/>
        <w:jc w:val="both"/>
        <w:rPr>
          <w:rFonts w:ascii="Arial" w:eastAsia="MS Mincho" w:hAnsi="Arial" w:cs="Arial"/>
          <w:color w:val="BFBFBF" w:themeColor="background1" w:themeShade="BF"/>
          <w:kern w:val="1"/>
          <w:lang w:eastAsia="ar-SA"/>
        </w:rPr>
      </w:pPr>
    </w:p>
    <w:p w:rsidR="007B7EFD" w:rsidRPr="00814D0C" w:rsidRDefault="007B7EFD" w:rsidP="007B7EFD">
      <w:pPr>
        <w:spacing w:line="100" w:lineRule="atLeast"/>
        <w:jc w:val="both"/>
        <w:rPr>
          <w:rFonts w:ascii="Arial" w:hAnsi="Arial"/>
          <w:color w:val="FF0000"/>
          <w:lang w:bidi="en-US"/>
        </w:rPr>
      </w:pPr>
      <w:r w:rsidRPr="00FB77EE">
        <w:rPr>
          <w:rFonts w:ascii="Arial" w:eastAsia="MS Mincho" w:hAnsi="Arial" w:cs="Arial"/>
          <w:b/>
          <w:color w:val="BFBFBF" w:themeColor="background1" w:themeShade="BF"/>
          <w:kern w:val="1"/>
          <w:u w:val="single"/>
          <w:lang w:eastAsia="ar-SA"/>
        </w:rPr>
        <w:t>Data reductions</w:t>
      </w:r>
      <w:r w:rsidRPr="00FB77EE">
        <w:rPr>
          <w:rFonts w:ascii="Arial" w:eastAsia="MS Mincho" w:hAnsi="Arial" w:cs="Arial"/>
          <w:b/>
          <w:color w:val="BFBFBF" w:themeColor="background1" w:themeShade="BF"/>
          <w:kern w:val="1"/>
          <w:lang w:eastAsia="ar-SA"/>
        </w:rPr>
        <w:t xml:space="preserve">. </w:t>
      </w:r>
      <w:r w:rsidRPr="00FB77EE">
        <w:rPr>
          <w:rFonts w:ascii="Arial" w:hAnsi="Arial"/>
          <w:color w:val="BFBFBF" w:themeColor="background1" w:themeShade="BF"/>
          <w:lang w:bidi="en-US"/>
        </w:rPr>
        <w:t xml:space="preserve">Data pre-reductions (image de-trending and spectra extraction and wavelength calibration) were formally completed </w:t>
      </w:r>
      <w:r w:rsidR="00144DFA" w:rsidRPr="00144DFA">
        <w:rPr>
          <w:rFonts w:ascii="Arial" w:hAnsi="Arial"/>
          <w:color w:val="FF0000"/>
          <w:lang w:bidi="en-US"/>
        </w:rPr>
        <w:t>in the reporting period</w:t>
      </w:r>
      <w:r w:rsidRPr="00144DFA">
        <w:rPr>
          <w:rFonts w:ascii="Arial" w:hAnsi="Arial"/>
          <w:color w:val="FF0000"/>
          <w:lang w:bidi="en-US"/>
        </w:rPr>
        <w:t xml:space="preserve">. </w:t>
      </w:r>
      <w:r w:rsidRPr="005D58B9">
        <w:rPr>
          <w:rFonts w:ascii="Arial" w:hAnsi="Arial"/>
          <w:color w:val="FF0000"/>
          <w:lang w:bidi="en-US"/>
        </w:rPr>
        <w:t xml:space="preserve">New procedures for reducing fringing and for differential light loss correction </w:t>
      </w:r>
      <w:r w:rsidR="00144DFA" w:rsidRPr="00144DFA">
        <w:rPr>
          <w:rFonts w:ascii="Arial" w:hAnsi="Arial"/>
          <w:color w:val="FF0000"/>
          <w:lang w:bidi="en-US"/>
        </w:rPr>
        <w:t xml:space="preserve">were finalized and </w:t>
      </w:r>
      <w:r w:rsidRPr="005D58B9">
        <w:rPr>
          <w:rFonts w:ascii="Arial" w:hAnsi="Arial"/>
          <w:color w:val="FF0000"/>
          <w:lang w:bidi="en-US"/>
        </w:rPr>
        <w:t xml:space="preserve">are now routinely applied. </w:t>
      </w:r>
      <w:r w:rsidR="005D58B9">
        <w:rPr>
          <w:rFonts w:ascii="Arial" w:hAnsi="Arial"/>
          <w:color w:val="FF0000"/>
          <w:lang w:bidi="en-US"/>
        </w:rPr>
        <w:t xml:space="preserve">A </w:t>
      </w:r>
      <w:r w:rsidRPr="005D58B9">
        <w:rPr>
          <w:rFonts w:ascii="Arial" w:hAnsi="Arial"/>
          <w:color w:val="FF0000"/>
          <w:lang w:bidi="en-US"/>
        </w:rPr>
        <w:t xml:space="preserve">Technical Notes documenting these </w:t>
      </w:r>
      <w:r w:rsidR="005D58B9">
        <w:rPr>
          <w:rFonts w:ascii="Arial" w:hAnsi="Arial"/>
          <w:color w:val="FF0000"/>
          <w:lang w:bidi="en-US"/>
        </w:rPr>
        <w:t>further st</w:t>
      </w:r>
      <w:r w:rsidR="00BD33B6">
        <w:rPr>
          <w:rFonts w:ascii="Arial" w:hAnsi="Arial"/>
          <w:color w:val="FF0000"/>
          <w:lang w:bidi="en-US"/>
        </w:rPr>
        <w:t xml:space="preserve">eps (GA-006) was submitted to </w:t>
      </w:r>
      <w:proofErr w:type="spellStart"/>
      <w:r w:rsidR="00BD33B6">
        <w:rPr>
          <w:rFonts w:ascii="Arial" w:hAnsi="Arial"/>
          <w:color w:val="FF0000"/>
          <w:lang w:bidi="en-US"/>
        </w:rPr>
        <w:t>Livelink</w:t>
      </w:r>
      <w:proofErr w:type="spellEnd"/>
      <w:r w:rsidR="00BD33B6">
        <w:rPr>
          <w:rFonts w:ascii="Arial" w:hAnsi="Arial"/>
          <w:color w:val="FF0000"/>
          <w:lang w:bidi="en-US"/>
        </w:rPr>
        <w:t xml:space="preserve"> and it is waiting</w:t>
      </w:r>
      <w:r w:rsidR="005D58B9">
        <w:rPr>
          <w:rFonts w:ascii="Arial" w:hAnsi="Arial"/>
          <w:color w:val="FF0000"/>
          <w:lang w:bidi="en-US"/>
        </w:rPr>
        <w:t xml:space="preserve"> for approval</w:t>
      </w:r>
      <w:r w:rsidRPr="005D58B9">
        <w:rPr>
          <w:rFonts w:ascii="Arial" w:hAnsi="Arial"/>
          <w:color w:val="FF0000"/>
          <w:lang w:bidi="en-US"/>
        </w:rPr>
        <w:t xml:space="preserve">. </w:t>
      </w:r>
      <w:r w:rsidR="00814D0C">
        <w:rPr>
          <w:rFonts w:ascii="Arial" w:hAnsi="Arial"/>
          <w:color w:val="FF0000"/>
          <w:lang w:bidi="en-US"/>
        </w:rPr>
        <w:t xml:space="preserve">New macros for the second order correction of these new products are under development as well as the pipelines for uploading them in the ASDC archive. </w:t>
      </w:r>
      <w:r w:rsidRPr="00814D0C">
        <w:rPr>
          <w:rFonts w:ascii="Arial" w:hAnsi="Arial"/>
          <w:color w:val="FF0000"/>
          <w:lang w:bidi="en-US"/>
        </w:rPr>
        <w:t>The goal is to increase the data quality of the SPSS flux tables already delivered (V1, Summer 2015) and to add a few SPSS of spectral types A and M to the next</w:t>
      </w:r>
      <w:r w:rsidR="00814D0C" w:rsidRPr="00814D0C">
        <w:rPr>
          <w:rFonts w:ascii="Arial" w:hAnsi="Arial"/>
          <w:color w:val="FF0000"/>
          <w:lang w:bidi="en-US"/>
        </w:rPr>
        <w:t xml:space="preserve"> release (V2, expected in Spring</w:t>
      </w:r>
      <w:r w:rsidR="00A97F07">
        <w:rPr>
          <w:rFonts w:ascii="Arial" w:hAnsi="Arial"/>
          <w:color w:val="FF0000"/>
          <w:lang w:bidi="en-US"/>
        </w:rPr>
        <w:t xml:space="preserve"> 2017</w:t>
      </w:r>
      <w:r w:rsidRPr="00814D0C">
        <w:rPr>
          <w:rFonts w:ascii="Arial" w:hAnsi="Arial"/>
          <w:color w:val="FF0000"/>
          <w:lang w:bidi="en-US"/>
        </w:rPr>
        <w:t xml:space="preserve">), to improve the Gaia calibration model. </w:t>
      </w:r>
    </w:p>
    <w:p w:rsidR="007B7EFD" w:rsidRPr="00FB77EE" w:rsidRDefault="007B7EFD" w:rsidP="007B7EFD">
      <w:pPr>
        <w:spacing w:line="100" w:lineRule="atLeast"/>
        <w:jc w:val="both"/>
        <w:rPr>
          <w:rFonts w:ascii="Arial" w:hAnsi="Arial"/>
          <w:color w:val="BFBFBF" w:themeColor="background1" w:themeShade="BF"/>
          <w:lang w:bidi="en-US"/>
        </w:rPr>
      </w:pPr>
    </w:p>
    <w:p w:rsidR="007B7EFD" w:rsidRPr="00297E13" w:rsidRDefault="007B7EFD" w:rsidP="007B7EFD">
      <w:pPr>
        <w:widowControl w:val="0"/>
        <w:suppressAutoHyphens/>
        <w:spacing w:line="100" w:lineRule="atLeast"/>
        <w:jc w:val="both"/>
        <w:rPr>
          <w:rFonts w:ascii="Arial" w:hAnsi="Arial" w:cs="Helvetica"/>
          <w:color w:val="FF0000"/>
          <w:szCs w:val="26"/>
          <w:lang w:bidi="en-US"/>
        </w:rPr>
      </w:pPr>
      <w:r w:rsidRPr="00297E13">
        <w:rPr>
          <w:rFonts w:ascii="Arial" w:hAnsi="Arial" w:cs="Helvetica"/>
          <w:b/>
          <w:color w:val="FF0000"/>
          <w:szCs w:val="26"/>
          <w:u w:val="single"/>
          <w:lang w:bidi="en-US"/>
        </w:rPr>
        <w:t>Data Analysis</w:t>
      </w:r>
      <w:r w:rsidRPr="00297E13">
        <w:rPr>
          <w:rFonts w:ascii="Arial" w:hAnsi="Arial" w:cs="Helvetica"/>
          <w:b/>
          <w:color w:val="FF0000"/>
          <w:szCs w:val="26"/>
          <w:lang w:bidi="en-US"/>
        </w:rPr>
        <w:t xml:space="preserve">. </w:t>
      </w:r>
      <w:r w:rsidRPr="00297E13">
        <w:rPr>
          <w:rFonts w:ascii="Arial" w:hAnsi="Arial" w:cs="Helvetica"/>
          <w:color w:val="FF0000"/>
          <w:szCs w:val="26"/>
          <w:lang w:bidi="en-US"/>
        </w:rPr>
        <w:t>The short-term constancy monitori</w:t>
      </w:r>
      <w:r w:rsidR="00297E13" w:rsidRPr="00297E13">
        <w:rPr>
          <w:rFonts w:ascii="Arial" w:hAnsi="Arial" w:cs="Helvetica"/>
          <w:color w:val="FF0000"/>
          <w:szCs w:val="26"/>
          <w:lang w:bidi="en-US"/>
        </w:rPr>
        <w:t xml:space="preserve">ng analysis was completed, and the results published in Marinoni et al. 2016, </w:t>
      </w:r>
      <w:r w:rsidR="00297E13" w:rsidRPr="00297E13">
        <w:rPr>
          <w:rFonts w:ascii="Arial" w:hAnsi="Arial" w:cs="Arial"/>
          <w:color w:val="FF0000"/>
          <w:sz w:val="18"/>
          <w:szCs w:val="18"/>
        </w:rPr>
        <w:t>MNRAS, 462, 3616</w:t>
      </w:r>
      <w:r w:rsidRPr="00297E13">
        <w:rPr>
          <w:rFonts w:ascii="Arial" w:hAnsi="Arial" w:cs="Helvetica"/>
          <w:color w:val="FF0000"/>
          <w:szCs w:val="26"/>
          <w:lang w:bidi="en-US"/>
        </w:rPr>
        <w:t xml:space="preserve">. </w:t>
      </w:r>
      <w:r w:rsidRPr="00FB77EE">
        <w:rPr>
          <w:rFonts w:ascii="Arial" w:hAnsi="Arial" w:cs="Helvetica"/>
          <w:color w:val="BFBFBF" w:themeColor="background1" w:themeShade="BF"/>
          <w:szCs w:val="26"/>
          <w:lang w:bidi="en-US"/>
        </w:rPr>
        <w:t xml:space="preserve">Only 12 SPSS were rejected because of variability, including some stars that were widely used as flux standards in the literature like BD+174708, SA 105-448, 17403468, and HD 37725. </w:t>
      </w:r>
      <w:r w:rsidRPr="00297E13">
        <w:rPr>
          <w:rFonts w:ascii="Arial" w:hAnsi="Arial" w:cs="Helvetica"/>
          <w:color w:val="FF0000"/>
          <w:szCs w:val="26"/>
          <w:lang w:bidi="en-US"/>
        </w:rPr>
        <w:t xml:space="preserve">The absolute magnitudes of SPSS observed in photometric conditions were measured, we are now assessing the internal and external uncertainties, and collecting the relevant literature measurements for the quality control. </w:t>
      </w:r>
    </w:p>
    <w:p w:rsidR="007B7EFD" w:rsidRPr="00FB77EE" w:rsidRDefault="007B7EFD" w:rsidP="007B7EFD">
      <w:pPr>
        <w:spacing w:line="100" w:lineRule="atLeast"/>
        <w:jc w:val="both"/>
        <w:rPr>
          <w:color w:val="BFBFBF" w:themeColor="background1" w:themeShade="BF"/>
        </w:rPr>
      </w:pPr>
    </w:p>
    <w:p w:rsidR="007B7EFD" w:rsidRPr="00FB77EE" w:rsidRDefault="007B7EFD" w:rsidP="007B7EFD">
      <w:pPr>
        <w:spacing w:line="100" w:lineRule="atLeast"/>
        <w:jc w:val="both"/>
        <w:rPr>
          <w:rFonts w:ascii="Arial" w:hAnsi="Arial" w:cs="Arial"/>
          <w:color w:val="BFBFBF" w:themeColor="background1" w:themeShade="BF"/>
        </w:rPr>
      </w:pPr>
    </w:p>
    <w:p w:rsidR="00A97F07" w:rsidRPr="000A1D81" w:rsidRDefault="00A97F07" w:rsidP="00A97F07">
      <w:pPr>
        <w:jc w:val="both"/>
        <w:rPr>
          <w:rFonts w:ascii="Arial" w:hAnsi="Arial" w:cs="Arial"/>
          <w:color w:val="FF0000"/>
        </w:rPr>
      </w:pPr>
      <w:r w:rsidRPr="000A1D81">
        <w:rPr>
          <w:rFonts w:ascii="Arial" w:hAnsi="Arial" w:cs="Arial"/>
          <w:b/>
          <w:color w:val="FF0000"/>
          <w:u w:val="single"/>
        </w:rPr>
        <w:t>GWP-T-514-00000</w:t>
      </w:r>
      <w:r w:rsidRPr="000A1D81">
        <w:rPr>
          <w:rFonts w:ascii="Arial" w:hAnsi="Arial" w:cs="Arial"/>
          <w:b/>
          <w:color w:val="FF0000"/>
        </w:rPr>
        <w:t xml:space="preserve"> (DU14): Instrument absolute response characterization, definition and application</w:t>
      </w:r>
      <w:r w:rsidRPr="000A1D81">
        <w:rPr>
          <w:rFonts w:ascii="Arial" w:hAnsi="Arial" w:cs="Arial"/>
          <w:color w:val="FF0000"/>
        </w:rPr>
        <w:t xml:space="preserve"> – </w:t>
      </w:r>
      <w:proofErr w:type="spellStart"/>
      <w:r w:rsidRPr="000A1D81">
        <w:rPr>
          <w:rFonts w:ascii="Arial" w:hAnsi="Arial" w:cs="Arial"/>
          <w:b/>
          <w:color w:val="FF0000"/>
        </w:rPr>
        <w:t>Cacciari</w:t>
      </w:r>
      <w:proofErr w:type="spellEnd"/>
      <w:r w:rsidRPr="000A1D81">
        <w:rPr>
          <w:rFonts w:ascii="Arial" w:hAnsi="Arial" w:cs="Arial"/>
          <w:color w:val="FF0000"/>
        </w:rPr>
        <w:t xml:space="preserve"> (0.70 MM), </w:t>
      </w:r>
      <w:proofErr w:type="spellStart"/>
      <w:r w:rsidRPr="000A1D81">
        <w:rPr>
          <w:rFonts w:ascii="Arial" w:hAnsi="Arial" w:cs="Arial"/>
          <w:color w:val="FF0000"/>
        </w:rPr>
        <w:t>Bellazzini</w:t>
      </w:r>
      <w:proofErr w:type="spellEnd"/>
      <w:r w:rsidRPr="000A1D81">
        <w:rPr>
          <w:rFonts w:ascii="Arial" w:hAnsi="Arial" w:cs="Arial"/>
          <w:color w:val="FF0000"/>
        </w:rPr>
        <w:t xml:space="preserve"> (0.25 MM), </w:t>
      </w:r>
      <w:proofErr w:type="spellStart"/>
      <w:r w:rsidRPr="000A1D81">
        <w:rPr>
          <w:rFonts w:ascii="Arial" w:hAnsi="Arial" w:cs="Arial"/>
          <w:color w:val="FF0000"/>
        </w:rPr>
        <w:t>Montegriffo</w:t>
      </w:r>
      <w:proofErr w:type="spellEnd"/>
      <w:r w:rsidRPr="000A1D81">
        <w:rPr>
          <w:rFonts w:ascii="Arial" w:hAnsi="Arial" w:cs="Arial"/>
          <w:color w:val="FF0000"/>
        </w:rPr>
        <w:t xml:space="preserve"> (4.40 MM)</w:t>
      </w:r>
    </w:p>
    <w:p w:rsidR="00A97F07" w:rsidRPr="000A1D81" w:rsidRDefault="00A97F07" w:rsidP="00A97F07">
      <w:pPr>
        <w:jc w:val="both"/>
        <w:rPr>
          <w:color w:val="FF0000"/>
        </w:rPr>
      </w:pPr>
    </w:p>
    <w:p w:rsidR="00A97F07" w:rsidRPr="000A1D81" w:rsidRDefault="00A97F07" w:rsidP="00A97F07">
      <w:pPr>
        <w:spacing w:line="100" w:lineRule="atLeast"/>
        <w:jc w:val="both"/>
        <w:rPr>
          <w:rFonts w:ascii="Arial" w:hAnsi="Arial" w:cs="Arial"/>
          <w:color w:val="FF0000"/>
          <w:lang w:bidi="en-US"/>
        </w:rPr>
      </w:pPr>
      <w:r w:rsidRPr="000A1D81">
        <w:rPr>
          <w:rFonts w:ascii="Arial" w:hAnsi="Arial" w:cs="Arial"/>
          <w:color w:val="FF0000"/>
          <w:lang w:bidi="en-US"/>
        </w:rPr>
        <w:t xml:space="preserve">The first release of Gaia data (Gaia-DR1,  14 September 2016)  contained the integrated G photometry, </w:t>
      </w:r>
    </w:p>
    <w:p w:rsidR="00A97F07" w:rsidRPr="000A1D81" w:rsidRDefault="00A97F07" w:rsidP="00A97F07">
      <w:pPr>
        <w:spacing w:line="100" w:lineRule="atLeast"/>
        <w:jc w:val="both"/>
        <w:rPr>
          <w:rFonts w:ascii="Arial" w:hAnsi="Arial" w:cs="Arial"/>
          <w:color w:val="FF0000"/>
          <w:lang w:bidi="en-US"/>
        </w:rPr>
      </w:pPr>
      <w:r w:rsidRPr="000A1D81">
        <w:rPr>
          <w:rFonts w:ascii="Arial" w:hAnsi="Arial" w:cs="Arial"/>
          <w:color w:val="FF0000"/>
          <w:lang w:bidi="en-US"/>
        </w:rPr>
        <w:t xml:space="preserve">which was calibrated via the </w:t>
      </w:r>
      <w:proofErr w:type="spellStart"/>
      <w:r w:rsidRPr="000A1D81">
        <w:rPr>
          <w:rFonts w:ascii="Arial" w:hAnsi="Arial" w:cs="Arial"/>
          <w:color w:val="FF0000"/>
          <w:lang w:bidi="en-US"/>
        </w:rPr>
        <w:t>zeropoint</w:t>
      </w:r>
      <w:proofErr w:type="spellEnd"/>
      <w:r w:rsidRPr="000A1D81">
        <w:rPr>
          <w:rFonts w:ascii="Arial" w:hAnsi="Arial" w:cs="Arial"/>
          <w:color w:val="FF0000"/>
          <w:lang w:bidi="en-US"/>
        </w:rPr>
        <w:t xml:space="preserve"> in the  VEGAMAG system calculated  using the nominal passband</w:t>
      </w:r>
    </w:p>
    <w:p w:rsidR="00A97F07" w:rsidRPr="000A1D81" w:rsidRDefault="00A97F07" w:rsidP="00A97F07">
      <w:pPr>
        <w:spacing w:line="100" w:lineRule="atLeast"/>
        <w:jc w:val="both"/>
        <w:rPr>
          <w:rFonts w:ascii="Arial" w:hAnsi="Arial" w:cs="Arial"/>
          <w:color w:val="FF0000"/>
          <w:lang w:bidi="en-US"/>
        </w:rPr>
      </w:pPr>
      <w:r w:rsidRPr="000A1D81">
        <w:rPr>
          <w:rFonts w:ascii="Arial" w:hAnsi="Arial" w:cs="Arial"/>
          <w:color w:val="FF0000"/>
          <w:lang w:bidi="en-US"/>
        </w:rPr>
        <w:t xml:space="preserve">and the mean internally calibrated data for 57 SPSS. For the sake of completeness, also the </w:t>
      </w:r>
      <w:proofErr w:type="spellStart"/>
      <w:r w:rsidRPr="000A1D81">
        <w:rPr>
          <w:rFonts w:ascii="Arial" w:hAnsi="Arial" w:cs="Arial"/>
          <w:color w:val="FF0000"/>
          <w:lang w:bidi="en-US"/>
        </w:rPr>
        <w:t>zeropoint</w:t>
      </w:r>
      <w:proofErr w:type="spellEnd"/>
      <w:r w:rsidRPr="000A1D81">
        <w:rPr>
          <w:rFonts w:ascii="Arial" w:hAnsi="Arial" w:cs="Arial"/>
          <w:color w:val="FF0000"/>
          <w:lang w:bidi="en-US"/>
        </w:rPr>
        <w:t xml:space="preserve"> in the AB system was calculated, as well as the BP/RP </w:t>
      </w:r>
      <w:proofErr w:type="spellStart"/>
      <w:r w:rsidRPr="000A1D81">
        <w:rPr>
          <w:rFonts w:ascii="Arial" w:hAnsi="Arial" w:cs="Arial"/>
          <w:color w:val="FF0000"/>
          <w:lang w:bidi="en-US"/>
        </w:rPr>
        <w:t>zeropoints</w:t>
      </w:r>
      <w:proofErr w:type="spellEnd"/>
      <w:r w:rsidRPr="000A1D81">
        <w:rPr>
          <w:rFonts w:ascii="Arial" w:hAnsi="Arial" w:cs="Arial"/>
          <w:color w:val="FF0000"/>
          <w:lang w:bidi="en-US"/>
        </w:rPr>
        <w:t>, all based on the nominal passbands.  These</w:t>
      </w:r>
    </w:p>
    <w:p w:rsidR="00A97F07" w:rsidRPr="000A1D81" w:rsidRDefault="00A97F07" w:rsidP="00A97F07">
      <w:pPr>
        <w:spacing w:line="100" w:lineRule="atLeast"/>
        <w:jc w:val="both"/>
        <w:rPr>
          <w:rFonts w:ascii="Arial" w:hAnsi="Arial" w:cs="Arial"/>
          <w:color w:val="FF0000"/>
          <w:lang w:bidi="en-US"/>
        </w:rPr>
      </w:pPr>
      <w:r w:rsidRPr="000A1D81">
        <w:rPr>
          <w:rFonts w:ascii="Arial" w:hAnsi="Arial" w:cs="Arial"/>
          <w:color w:val="FF0000"/>
          <w:lang w:bidi="en-US"/>
        </w:rPr>
        <w:t xml:space="preserve">values were then delivered to the MDB and included in the Gaia-DR1 (except the BP/RP </w:t>
      </w:r>
      <w:proofErr w:type="spellStart"/>
      <w:r w:rsidRPr="000A1D81">
        <w:rPr>
          <w:rFonts w:ascii="Arial" w:hAnsi="Arial" w:cs="Arial"/>
          <w:color w:val="FF0000"/>
          <w:lang w:bidi="en-US"/>
        </w:rPr>
        <w:t>zeropoints</w:t>
      </w:r>
      <w:proofErr w:type="spellEnd"/>
      <w:r w:rsidRPr="000A1D81">
        <w:rPr>
          <w:rFonts w:ascii="Arial" w:hAnsi="Arial" w:cs="Arial"/>
          <w:color w:val="FF0000"/>
          <w:lang w:bidi="en-US"/>
        </w:rPr>
        <w:t xml:space="preserve"> which were meant for DPAC internal use only).  This work and results are described in detail in the corresponding papers  (A\&amp;A monographic issue) and online documentation (</w:t>
      </w:r>
      <w:hyperlink r:id="rId5" w:history="1">
        <w:r w:rsidRPr="000A1D81">
          <w:rPr>
            <w:rStyle w:val="InternetLink"/>
            <w:rFonts w:ascii="Arial" w:hAnsi="Arial" w:cs="Arial"/>
            <w:color w:val="FF0000"/>
            <w:lang w:bidi="en-US"/>
          </w:rPr>
          <w:t>http://gaia.esac.esa.int/documentation/GDR1/</w:t>
        </w:r>
      </w:hyperlink>
      <w:r w:rsidRPr="000A1D81">
        <w:rPr>
          <w:rFonts w:ascii="Arial" w:hAnsi="Arial" w:cs="Arial"/>
          <w:color w:val="FF0000"/>
          <w:lang w:bidi="en-US"/>
        </w:rPr>
        <w:t xml:space="preserve">)  that accompany the data release. </w:t>
      </w:r>
    </w:p>
    <w:p w:rsidR="00A97F07" w:rsidRPr="000A1D81" w:rsidRDefault="00A97F07" w:rsidP="00A97F07">
      <w:pPr>
        <w:spacing w:line="100" w:lineRule="atLeast"/>
        <w:jc w:val="both"/>
        <w:rPr>
          <w:rFonts w:ascii="Arial" w:hAnsi="Arial" w:cs="Arial"/>
          <w:color w:val="FF0000"/>
          <w:lang w:bidi="en-US"/>
        </w:rPr>
      </w:pPr>
      <w:r w:rsidRPr="000A1D81">
        <w:rPr>
          <w:rFonts w:ascii="Arial" w:hAnsi="Arial" w:cs="Arial"/>
          <w:color w:val="FF0000"/>
          <w:lang w:bidi="en-US"/>
        </w:rPr>
        <w:t>Work continued on the development of the BP/RP instrument response model, and several tests were made using the mean internally calibrated spectra of 87 SPSS, to find the best way to model the passband cutoffs and hence obtain the best fit of the passbands. A solver based on a differential evolution algorithm was</w:t>
      </w:r>
    </w:p>
    <w:p w:rsidR="00A97F07" w:rsidRPr="000A1D81" w:rsidRDefault="00A97F07" w:rsidP="00A97F07">
      <w:pPr>
        <w:spacing w:line="100" w:lineRule="atLeast"/>
        <w:jc w:val="both"/>
        <w:rPr>
          <w:rFonts w:ascii="Arial" w:hAnsi="Arial" w:cs="Arial"/>
          <w:color w:val="FF0000"/>
          <w:lang w:bidi="en-US"/>
        </w:rPr>
      </w:pPr>
      <w:r w:rsidRPr="000A1D81">
        <w:rPr>
          <w:rFonts w:ascii="Arial" w:hAnsi="Arial" w:cs="Arial"/>
          <w:color w:val="FF0000"/>
          <w:lang w:bidi="en-US"/>
        </w:rPr>
        <w:t xml:space="preserve">developed to find the best fit set of model parameters independently from the values of the initial conditions.  This  work is in progress,  and the results are relevant for the next data release DR2 planned for early 2018. </w:t>
      </w:r>
    </w:p>
    <w:p w:rsidR="00A97F07" w:rsidRPr="000A1D81" w:rsidRDefault="00A97F07" w:rsidP="00A97F07">
      <w:pPr>
        <w:spacing w:line="100" w:lineRule="atLeast"/>
        <w:jc w:val="both"/>
        <w:rPr>
          <w:rFonts w:ascii="Arial" w:hAnsi="Arial" w:cs="Arial"/>
          <w:color w:val="FF0000"/>
          <w:lang w:bidi="en-US"/>
        </w:rPr>
      </w:pPr>
      <w:r w:rsidRPr="000A1D81">
        <w:rPr>
          <w:rFonts w:ascii="Arial" w:hAnsi="Arial" w:cs="Arial"/>
          <w:color w:val="FF0000"/>
          <w:lang w:bidi="en-US"/>
        </w:rPr>
        <w:t>The mean instrument simulator to train the CU8 algorithms was completed, and the corresponding project</w:t>
      </w:r>
    </w:p>
    <w:p w:rsidR="00A97F07" w:rsidRPr="000A1D81" w:rsidRDefault="00A97F07" w:rsidP="00A97F07">
      <w:pPr>
        <w:spacing w:line="100" w:lineRule="atLeast"/>
        <w:jc w:val="both"/>
        <w:rPr>
          <w:rFonts w:ascii="Arial" w:hAnsi="Arial" w:cs="Arial"/>
          <w:color w:val="FF0000"/>
          <w:lang w:bidi="en-US"/>
        </w:rPr>
      </w:pPr>
      <w:r w:rsidRPr="000A1D81">
        <w:rPr>
          <w:rFonts w:ascii="Arial" w:hAnsi="Arial" w:cs="Arial"/>
          <w:color w:val="FF0000"/>
          <w:lang w:bidi="en-US"/>
        </w:rPr>
        <w:t>was created in SVN/DPAC/CU5/Software/Support/MIOG (MIOG=Mean Instrument Object Generator). This external calibration model for BP/RP mean spectra is of interest for CU5 to calibrate the spectra for future</w:t>
      </w:r>
    </w:p>
    <w:p w:rsidR="00A97F07" w:rsidRPr="000A1D81" w:rsidRDefault="00A97F07" w:rsidP="00A97F07">
      <w:pPr>
        <w:spacing w:line="100" w:lineRule="atLeast"/>
        <w:jc w:val="both"/>
        <w:rPr>
          <w:rFonts w:ascii="Arial" w:hAnsi="Arial" w:cs="Arial"/>
          <w:color w:val="FF0000"/>
          <w:lang w:bidi="en-US"/>
        </w:rPr>
      </w:pPr>
      <w:r w:rsidRPr="000A1D81">
        <w:rPr>
          <w:rFonts w:ascii="Arial" w:hAnsi="Arial" w:cs="Arial"/>
          <w:color w:val="FF0000"/>
          <w:lang w:bidi="en-US"/>
        </w:rPr>
        <w:t xml:space="preserve">data releases, and also for other CUs to fine-tune their procedures, e.g. CU4 (characterization of SSO),  CU8 (estimate of astrophysical parameters) etc. </w:t>
      </w:r>
    </w:p>
    <w:p w:rsidR="00A97F07" w:rsidRPr="000A1D81" w:rsidRDefault="00A97F07" w:rsidP="00A97F07">
      <w:pPr>
        <w:spacing w:line="100" w:lineRule="atLeast"/>
        <w:jc w:val="both"/>
        <w:rPr>
          <w:rFonts w:ascii="Arial" w:hAnsi="Arial" w:cs="Arial"/>
          <w:color w:val="FF0000"/>
          <w:lang w:bidi="en-US"/>
        </w:rPr>
      </w:pPr>
      <w:r w:rsidRPr="000A1D81">
        <w:rPr>
          <w:rFonts w:ascii="Arial" w:hAnsi="Arial" w:cs="Arial"/>
          <w:color w:val="FF0000"/>
          <w:lang w:bidi="en-US"/>
        </w:rPr>
        <w:t xml:space="preserve">Regular monthly meetings with the CU5 Management Team were held via teleconference by </w:t>
      </w:r>
      <w:proofErr w:type="spellStart"/>
      <w:r w:rsidRPr="000A1D81">
        <w:rPr>
          <w:rFonts w:ascii="Arial" w:hAnsi="Arial" w:cs="Arial"/>
          <w:color w:val="FF0000"/>
          <w:lang w:bidi="en-US"/>
        </w:rPr>
        <w:t>Cacciari</w:t>
      </w:r>
      <w:proofErr w:type="spellEnd"/>
      <w:r w:rsidRPr="000A1D81">
        <w:rPr>
          <w:rFonts w:ascii="Arial" w:hAnsi="Arial" w:cs="Arial"/>
          <w:color w:val="FF0000"/>
          <w:lang w:bidi="en-US"/>
        </w:rPr>
        <w:t xml:space="preserve">, as well as exchanges with CU8 members on MIOG issues. Internal meetings were held regularly to discuss, plan, organize and coordinate all aspects of the work to be done. </w:t>
      </w:r>
    </w:p>
    <w:p w:rsidR="007B7EFD" w:rsidRPr="000A1D81" w:rsidRDefault="007B7EFD" w:rsidP="007B7EFD">
      <w:pPr>
        <w:spacing w:line="100" w:lineRule="atLeast"/>
        <w:jc w:val="both"/>
        <w:rPr>
          <w:rFonts w:ascii="Arial" w:hAnsi="Arial"/>
          <w:color w:val="FF0000"/>
          <w:lang w:bidi="en-US"/>
        </w:rPr>
      </w:pPr>
    </w:p>
    <w:p w:rsidR="007B7EFD" w:rsidRPr="00FB77EE" w:rsidRDefault="007B7EFD" w:rsidP="007B7EFD">
      <w:pPr>
        <w:spacing w:line="100" w:lineRule="atLeast"/>
        <w:jc w:val="both"/>
        <w:rPr>
          <w:rFonts w:ascii="Arial" w:hAnsi="Arial" w:cs="Arial"/>
          <w:b/>
          <w:color w:val="BFBFBF" w:themeColor="background1" w:themeShade="BF"/>
        </w:rPr>
      </w:pPr>
    </w:p>
    <w:p w:rsidR="007B7EFD" w:rsidRPr="00AC18FA" w:rsidRDefault="007B7EFD" w:rsidP="007B7EFD">
      <w:pPr>
        <w:spacing w:line="100" w:lineRule="atLeast"/>
        <w:jc w:val="both"/>
        <w:rPr>
          <w:rFonts w:ascii="Arial" w:hAnsi="Arial" w:cs="Arial"/>
          <w:b/>
          <w:color w:val="FF0000"/>
          <w:lang w:val="fr-FR"/>
        </w:rPr>
      </w:pPr>
      <w:r w:rsidRPr="00AC18FA">
        <w:rPr>
          <w:rFonts w:ascii="Arial" w:hAnsi="Arial" w:cs="Arial"/>
          <w:b/>
          <w:color w:val="FF0000"/>
          <w:u w:val="single"/>
          <w:lang w:val="fr-FR"/>
        </w:rPr>
        <w:t>GWP-T-517-00000</w:t>
      </w:r>
      <w:r w:rsidRPr="00AC18FA">
        <w:rPr>
          <w:rFonts w:ascii="Arial" w:hAnsi="Arial" w:cs="Arial"/>
          <w:b/>
          <w:color w:val="FF0000"/>
          <w:lang w:val="fr-FR"/>
        </w:rPr>
        <w:t xml:space="preserve"> (DU17): Science </w:t>
      </w:r>
      <w:proofErr w:type="spellStart"/>
      <w:r w:rsidRPr="00AC18FA">
        <w:rPr>
          <w:rFonts w:ascii="Arial" w:hAnsi="Arial" w:cs="Arial"/>
          <w:b/>
          <w:color w:val="FF0000"/>
          <w:lang w:val="fr-FR"/>
        </w:rPr>
        <w:t>Alerts</w:t>
      </w:r>
      <w:proofErr w:type="spellEnd"/>
      <w:r w:rsidRPr="00AC18FA">
        <w:rPr>
          <w:rFonts w:ascii="Arial" w:hAnsi="Arial" w:cs="Arial"/>
          <w:b/>
          <w:color w:val="FF0000"/>
          <w:lang w:val="fr-FR"/>
        </w:rPr>
        <w:t xml:space="preserve"> – </w:t>
      </w:r>
      <w:proofErr w:type="spellStart"/>
      <w:r w:rsidRPr="00AC18FA">
        <w:rPr>
          <w:rFonts w:ascii="Arial" w:hAnsi="Arial" w:cs="Arial"/>
          <w:b/>
          <w:color w:val="FF0000"/>
          <w:lang w:val="fr-FR"/>
        </w:rPr>
        <w:t>Altavilla</w:t>
      </w:r>
      <w:proofErr w:type="spellEnd"/>
    </w:p>
    <w:p w:rsidR="00AC18FA" w:rsidRPr="00AC18FA" w:rsidRDefault="00AC18FA" w:rsidP="007B7EFD">
      <w:pPr>
        <w:suppressAutoHyphens/>
        <w:jc w:val="both"/>
        <w:rPr>
          <w:rFonts w:ascii="Arial" w:eastAsia="Arial" w:hAnsi="Arial" w:cs="Arial"/>
          <w:color w:val="FF0000"/>
          <w:u w:val="single"/>
          <w:lang w:eastAsia="ar-SA"/>
        </w:rPr>
      </w:pPr>
    </w:p>
    <w:p w:rsidR="00AC18FA" w:rsidRPr="00012D13" w:rsidRDefault="00AC18FA" w:rsidP="00AC18FA">
      <w:pPr>
        <w:jc w:val="both"/>
        <w:rPr>
          <w:rFonts w:ascii="Arial" w:eastAsia="Arial" w:hAnsi="Arial" w:cs="Arial"/>
          <w:color w:val="FF0000"/>
          <w:lang w:eastAsia="ar-SA"/>
        </w:rPr>
      </w:pPr>
      <w:r w:rsidRPr="00CC7E63">
        <w:rPr>
          <w:rFonts w:ascii="Arial" w:eastAsia="Arial" w:hAnsi="Arial" w:cs="Arial"/>
          <w:color w:val="FF0000"/>
          <w:lang w:eastAsia="ar-SA"/>
        </w:rPr>
        <w:t>A  joint proposal (Bologna-Warsaw) for</w:t>
      </w:r>
      <w:r>
        <w:rPr>
          <w:rFonts w:ascii="Arial" w:eastAsia="Arial" w:hAnsi="Arial" w:cs="Arial"/>
          <w:color w:val="FF0000"/>
          <w:lang w:eastAsia="ar-SA"/>
        </w:rPr>
        <w:t xml:space="preserve"> the Oct 2016-Jan 2017</w:t>
      </w:r>
      <w:r w:rsidRPr="00CC7E63">
        <w:rPr>
          <w:rFonts w:ascii="Arial" w:eastAsia="Arial" w:hAnsi="Arial" w:cs="Arial"/>
          <w:color w:val="FF0000"/>
          <w:lang w:eastAsia="ar-SA"/>
        </w:rPr>
        <w:t xml:space="preserve"> semester was submitted  on Sept 9</w:t>
      </w:r>
      <w:r>
        <w:rPr>
          <w:rFonts w:ascii="Arial" w:eastAsia="Arial" w:hAnsi="Arial" w:cs="Arial"/>
          <w:color w:val="FF0000"/>
          <w:lang w:eastAsia="ar-SA"/>
        </w:rPr>
        <w:t xml:space="preserve"> </w:t>
      </w:r>
      <w:r w:rsidRPr="00CC7E63">
        <w:rPr>
          <w:rFonts w:ascii="Arial" w:eastAsia="Arial" w:hAnsi="Arial" w:cs="Arial"/>
          <w:color w:val="FF0000"/>
          <w:lang w:eastAsia="ar-SA"/>
        </w:rPr>
        <w:t xml:space="preserve">and accepted on Sept 22, 2016 (P.I. G. </w:t>
      </w:r>
      <w:proofErr w:type="spellStart"/>
      <w:r w:rsidRPr="00CC7E63">
        <w:rPr>
          <w:rFonts w:ascii="Arial" w:eastAsia="Arial" w:hAnsi="Arial" w:cs="Arial"/>
          <w:color w:val="FF0000"/>
          <w:lang w:eastAsia="ar-SA"/>
        </w:rPr>
        <w:t>Altavilla</w:t>
      </w:r>
      <w:proofErr w:type="spellEnd"/>
      <w:r w:rsidRPr="00CC7E63">
        <w:rPr>
          <w:rFonts w:ascii="Arial" w:eastAsia="Arial" w:hAnsi="Arial" w:cs="Arial"/>
          <w:color w:val="FF0000"/>
          <w:lang w:eastAsia="ar-SA"/>
        </w:rPr>
        <w:t xml:space="preserve">) to continue using the </w:t>
      </w:r>
      <w:proofErr w:type="spellStart"/>
      <w:r w:rsidRPr="00CC7E63">
        <w:rPr>
          <w:rFonts w:ascii="Arial" w:eastAsia="Arial" w:hAnsi="Arial" w:cs="Arial"/>
          <w:color w:val="FF0000"/>
          <w:lang w:eastAsia="ar-SA"/>
        </w:rPr>
        <w:t>Loiano</w:t>
      </w:r>
      <w:proofErr w:type="spellEnd"/>
      <w:r w:rsidRPr="00CC7E63">
        <w:rPr>
          <w:rFonts w:ascii="Arial" w:eastAsia="Arial" w:hAnsi="Arial" w:cs="Arial"/>
          <w:color w:val="FF0000"/>
          <w:lang w:eastAsia="ar-SA"/>
        </w:rPr>
        <w:t xml:space="preserve"> telescope in a follow-up observing </w:t>
      </w:r>
      <w:r w:rsidRPr="00CC7E63">
        <w:rPr>
          <w:rFonts w:ascii="Arial" w:eastAsia="Arial" w:hAnsi="Arial" w:cs="Arial"/>
          <w:color w:val="FF0000"/>
          <w:lang w:eastAsia="ar-SA"/>
        </w:rPr>
        <w:lastRenderedPageBreak/>
        <w:t xml:space="preserve">campaign of transient objects detected by the GSA. A significant amount of additional time has also been awarded to this </w:t>
      </w:r>
      <w:proofErr w:type="spellStart"/>
      <w:r w:rsidRPr="00CC7E63">
        <w:rPr>
          <w:rFonts w:ascii="Arial" w:eastAsia="Arial" w:hAnsi="Arial" w:cs="Arial"/>
          <w:color w:val="FF0000"/>
          <w:lang w:eastAsia="ar-SA"/>
        </w:rPr>
        <w:t>programme</w:t>
      </w:r>
      <w:proofErr w:type="spellEnd"/>
      <w:r w:rsidRPr="00CC7E63">
        <w:rPr>
          <w:rFonts w:ascii="Arial" w:eastAsia="Arial" w:hAnsi="Arial" w:cs="Arial"/>
          <w:color w:val="FF0000"/>
          <w:lang w:eastAsia="ar-SA"/>
        </w:rPr>
        <w:t xml:space="preserve"> to follow an intriguing binary microlensing event (Gaia16aye).</w:t>
      </w:r>
    </w:p>
    <w:p w:rsidR="00AC18FA" w:rsidRPr="00AC18FA" w:rsidRDefault="00AC18FA" w:rsidP="007B7EFD">
      <w:pPr>
        <w:suppressAutoHyphens/>
        <w:jc w:val="both"/>
        <w:rPr>
          <w:rFonts w:ascii="Arial" w:eastAsia="Arial" w:hAnsi="Arial" w:cs="Arial"/>
          <w:color w:val="FF0000"/>
          <w:lang w:eastAsia="ar-SA"/>
        </w:rPr>
      </w:pPr>
    </w:p>
    <w:p w:rsidR="007B7EFD" w:rsidRPr="00FB77EE" w:rsidRDefault="007B7EFD" w:rsidP="007B7EFD">
      <w:pPr>
        <w:suppressAutoHyphens/>
        <w:rPr>
          <w:color w:val="BFBFBF" w:themeColor="background1" w:themeShade="BF"/>
          <w:u w:val="single"/>
        </w:rPr>
      </w:pPr>
    </w:p>
    <w:p w:rsidR="007B7EFD" w:rsidRPr="00FB77EE" w:rsidRDefault="007B7EFD" w:rsidP="007B7EFD">
      <w:pPr>
        <w:jc w:val="both"/>
        <w:rPr>
          <w:rFonts w:ascii="Arial" w:hAnsi="Arial" w:cs="Arial"/>
          <w:b/>
          <w:color w:val="BFBFBF" w:themeColor="background1" w:themeShade="BF"/>
          <w:kern w:val="1"/>
          <w:lang w:eastAsia="ar-SA"/>
        </w:rPr>
      </w:pPr>
    </w:p>
    <w:p w:rsidR="00E23E81" w:rsidRDefault="007B7EFD" w:rsidP="007B7EFD">
      <w:r w:rsidRPr="00FB77EE">
        <w:rPr>
          <w:b/>
          <w:color w:val="BFBFBF" w:themeColor="background1" w:themeShade="BF"/>
        </w:rPr>
        <w:br w:type="page"/>
      </w:r>
    </w:p>
    <w:sectPr w:rsidR="00E23E81">
      <w:pgSz w:w="11906" w:h="16838"/>
      <w:pgMar w:top="1417"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MT">
    <w:altName w:val="Arial"/>
    <w:charset w:val="00"/>
    <w:family w:val="auto"/>
    <w:pitch w:val="variable"/>
    <w:sig w:usb0="E0002AFF" w:usb1="C0007843" w:usb2="00000009" w:usb3="00000000" w:csb0="000001FF" w:csb1="00000000"/>
  </w:font>
  <w:font w:name="Droid Sans Fallback">
    <w:panose1 w:val="00000000000000000000"/>
    <w:charset w:val="00"/>
    <w:family w:val="roman"/>
    <w:notTrueType/>
    <w:pitch w:val="default"/>
  </w:font>
  <w:font w:name="Arial">
    <w:panose1 w:val="020B0604020202020204"/>
    <w:charset w:val="00"/>
    <w:family w:val="swiss"/>
    <w:pitch w:val="variable"/>
    <w:sig w:usb0="20002A87" w:usb1="00000000" w:usb2="00000000"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EFD"/>
    <w:rsid w:val="000A1D81"/>
    <w:rsid w:val="00130CFE"/>
    <w:rsid w:val="00144DFA"/>
    <w:rsid w:val="00297E13"/>
    <w:rsid w:val="0035131A"/>
    <w:rsid w:val="003701C6"/>
    <w:rsid w:val="005D58B9"/>
    <w:rsid w:val="00701ACD"/>
    <w:rsid w:val="007B7EFD"/>
    <w:rsid w:val="00814D0C"/>
    <w:rsid w:val="00A97F07"/>
    <w:rsid w:val="00AC18FA"/>
    <w:rsid w:val="00BD33B6"/>
    <w:rsid w:val="00E23E81"/>
    <w:rsid w:val="00E25C2B"/>
    <w:rsid w:val="00FB77E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B7EFD"/>
    <w:pPr>
      <w:spacing w:after="0" w:line="240" w:lineRule="auto"/>
    </w:pPr>
    <w:rPr>
      <w:rFonts w:ascii="Times New Roman" w:eastAsia="Times New Roman" w:hAnsi="Times New Roman" w:cs="Times New Roman"/>
      <w:sz w:val="20"/>
      <w:szCs w:val="20"/>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rnetLink">
    <w:name w:val="Internet Link"/>
    <w:rsid w:val="00A97F07"/>
    <w:rPr>
      <w:color w:val="000080"/>
      <w:u w:val="single"/>
    </w:rPr>
  </w:style>
  <w:style w:type="paragraph" w:customStyle="1" w:styleId="ArialMT">
    <w:name w:val="ArialMT"/>
    <w:basedOn w:val="Normale"/>
    <w:rsid w:val="00701ACD"/>
    <w:pPr>
      <w:widowControl w:val="0"/>
      <w:autoSpaceDE w:val="0"/>
      <w:autoSpaceDN w:val="0"/>
      <w:adjustRightInd w:val="0"/>
    </w:pPr>
    <w:rPr>
      <w:rFonts w:ascii="ArialMT" w:eastAsia="Droid Sans Fallback" w:hAnsi="ArialMT" w:cs="ArialMT"/>
      <w:color w:val="F79646" w:themeColor="accent6"/>
      <w:lang w:val="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B7EFD"/>
    <w:pPr>
      <w:spacing w:after="0" w:line="240" w:lineRule="auto"/>
    </w:pPr>
    <w:rPr>
      <w:rFonts w:ascii="Times New Roman" w:eastAsia="Times New Roman" w:hAnsi="Times New Roman" w:cs="Times New Roman"/>
      <w:sz w:val="20"/>
      <w:szCs w:val="20"/>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rnetLink">
    <w:name w:val="Internet Link"/>
    <w:rsid w:val="00A97F07"/>
    <w:rPr>
      <w:color w:val="000080"/>
      <w:u w:val="single"/>
    </w:rPr>
  </w:style>
  <w:style w:type="paragraph" w:customStyle="1" w:styleId="ArialMT">
    <w:name w:val="ArialMT"/>
    <w:basedOn w:val="Normale"/>
    <w:rsid w:val="00701ACD"/>
    <w:pPr>
      <w:widowControl w:val="0"/>
      <w:autoSpaceDE w:val="0"/>
      <w:autoSpaceDN w:val="0"/>
      <w:adjustRightInd w:val="0"/>
    </w:pPr>
    <w:rPr>
      <w:rFonts w:ascii="ArialMT" w:eastAsia="Droid Sans Fallback" w:hAnsi="ArialMT" w:cs="ArialMT"/>
      <w:color w:val="F79646" w:themeColor="accent6"/>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1282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gaia.esac.esa.int/documentation/GDR1/"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1308</Words>
  <Characters>7461</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altavilla</dc:creator>
  <cp:lastModifiedBy>altavilla</cp:lastModifiedBy>
  <cp:revision>8</cp:revision>
  <dcterms:created xsi:type="dcterms:W3CDTF">2016-11-18T15:07:00Z</dcterms:created>
  <dcterms:modified xsi:type="dcterms:W3CDTF">2016-11-25T11:29:00Z</dcterms:modified>
</cp:coreProperties>
</file>